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8E1" w:rsidRPr="002658E1" w:rsidRDefault="002658E1" w:rsidP="002658E1">
      <w:pPr>
        <w:pStyle w:val="2"/>
        <w:tabs>
          <w:tab w:val="clear" w:pos="567"/>
          <w:tab w:val="left" w:pos="0"/>
        </w:tabs>
        <w:spacing w:before="57" w:after="57"/>
        <w:ind w:left="0" w:firstLine="0"/>
        <w:rPr>
          <w:lang w:val="el-GR"/>
        </w:rPr>
      </w:pPr>
      <w:bookmarkStart w:id="0" w:name="_Toc131926261"/>
      <w:r w:rsidRPr="002658E1">
        <w:rPr>
          <w:lang w:val="el-GR"/>
        </w:rPr>
        <w:t>ΠΑΡΑΡΤΗΜΑ VI – Πίνακες Συμμόρφωσης</w:t>
      </w:r>
      <w:bookmarkEnd w:id="0"/>
    </w:p>
    <w:p w:rsidR="002658E1" w:rsidRPr="002658E1" w:rsidRDefault="002658E1" w:rsidP="002658E1"/>
    <w:p w:rsidR="002658E1" w:rsidRPr="002658E1" w:rsidRDefault="002658E1" w:rsidP="002658E1">
      <w:pPr>
        <w:rPr>
          <w:b/>
          <w:bCs/>
        </w:rPr>
      </w:pPr>
      <w:bookmarkStart w:id="1" w:name="_Toc89179744"/>
      <w:r w:rsidRPr="002658E1">
        <w:rPr>
          <w:b/>
          <w:bCs/>
        </w:rPr>
        <w:t>Λογισμικό Διαχείρισης Συστήματος</w:t>
      </w:r>
      <w:bookmarkEnd w:id="1"/>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31"/>
        <w:gridCol w:w="3486"/>
        <w:gridCol w:w="1390"/>
        <w:gridCol w:w="1461"/>
        <w:gridCol w:w="1883"/>
      </w:tblGrid>
      <w:tr w:rsidR="002658E1" w:rsidRPr="002658E1" w:rsidTr="007B10F7">
        <w:trPr>
          <w:trHeight w:val="320"/>
          <w:jc w:val="center"/>
        </w:trPr>
        <w:tc>
          <w:tcPr>
            <w:tcW w:w="1131" w:type="dxa"/>
            <w:shd w:val="clear" w:color="auto" w:fill="D9D9D9"/>
            <w:vAlign w:val="bottom"/>
          </w:tcPr>
          <w:p w:rsidR="002658E1" w:rsidRPr="002658E1" w:rsidRDefault="002658E1" w:rsidP="002658E1">
            <w:pPr>
              <w:rPr>
                <w:b/>
              </w:rPr>
            </w:pPr>
            <w:r w:rsidRPr="002658E1">
              <w:rPr>
                <w:b/>
              </w:rPr>
              <w:t>Α/Α</w:t>
            </w:r>
          </w:p>
        </w:tc>
        <w:tc>
          <w:tcPr>
            <w:tcW w:w="3486" w:type="dxa"/>
            <w:shd w:val="clear" w:color="auto" w:fill="D9D9D9"/>
            <w:vAlign w:val="bottom"/>
          </w:tcPr>
          <w:p w:rsidR="002658E1" w:rsidRPr="002658E1" w:rsidRDefault="002658E1" w:rsidP="002658E1">
            <w:pPr>
              <w:rPr>
                <w:b/>
              </w:rPr>
            </w:pPr>
            <w:r w:rsidRPr="002658E1">
              <w:rPr>
                <w:b/>
              </w:rPr>
              <w:t>ΠΡΟΔΙΑΓΡΑΦΗ</w:t>
            </w:r>
          </w:p>
        </w:tc>
        <w:tc>
          <w:tcPr>
            <w:tcW w:w="1390" w:type="dxa"/>
            <w:shd w:val="clear" w:color="auto" w:fill="D9D9D9"/>
            <w:vAlign w:val="bottom"/>
          </w:tcPr>
          <w:p w:rsidR="002658E1" w:rsidRPr="002658E1" w:rsidRDefault="002658E1" w:rsidP="002658E1">
            <w:pPr>
              <w:rPr>
                <w:b/>
              </w:rPr>
            </w:pPr>
            <w:r w:rsidRPr="002658E1">
              <w:rPr>
                <w:b/>
              </w:rPr>
              <w:t>ΑΠΑΙΤΗΣΗ</w:t>
            </w:r>
          </w:p>
        </w:tc>
        <w:tc>
          <w:tcPr>
            <w:tcW w:w="1461" w:type="dxa"/>
            <w:shd w:val="clear" w:color="auto" w:fill="D9D9D9"/>
            <w:vAlign w:val="bottom"/>
          </w:tcPr>
          <w:p w:rsidR="002658E1" w:rsidRPr="002658E1" w:rsidRDefault="002658E1" w:rsidP="002658E1">
            <w:pPr>
              <w:rPr>
                <w:b/>
              </w:rPr>
            </w:pPr>
            <w:r w:rsidRPr="002658E1">
              <w:rPr>
                <w:b/>
              </w:rPr>
              <w:t>ΑΠΑΝΤΗΣΗ</w:t>
            </w:r>
          </w:p>
        </w:tc>
        <w:tc>
          <w:tcPr>
            <w:tcW w:w="1883"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32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bottom"/>
          </w:tcPr>
          <w:p w:rsidR="002658E1" w:rsidRPr="002658E1" w:rsidRDefault="002658E1" w:rsidP="002658E1">
            <w:r w:rsidRPr="002658E1">
              <w:t>Άδειες χρήσης ποδηλάτων</w:t>
            </w:r>
          </w:p>
        </w:tc>
        <w:tc>
          <w:tcPr>
            <w:tcW w:w="1390" w:type="dxa"/>
            <w:shd w:val="clear" w:color="auto" w:fill="auto"/>
            <w:vAlign w:val="bottom"/>
          </w:tcPr>
          <w:p w:rsidR="002658E1" w:rsidRPr="002658E1" w:rsidRDefault="002658E1" w:rsidP="002658E1">
            <w:pPr>
              <w:rPr>
                <w:lang w:val="en-US"/>
              </w:rPr>
            </w:pPr>
            <w:r w:rsidRPr="002658E1">
              <w:rPr>
                <w:lang w:val="en-US"/>
              </w:rPr>
              <w:t>62</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2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bottom"/>
          </w:tcPr>
          <w:p w:rsidR="002658E1" w:rsidRPr="002658E1" w:rsidRDefault="002658E1" w:rsidP="002658E1">
            <w:r w:rsidRPr="002658E1">
              <w:t xml:space="preserve">Το λογισμικό θα προσφερθεί υπό μορφή </w:t>
            </w:r>
            <w:proofErr w:type="spellStart"/>
            <w:r w:rsidRPr="002658E1">
              <w:t>SaaS</w:t>
            </w:r>
            <w:proofErr w:type="spellEnd"/>
            <w:r w:rsidRPr="002658E1">
              <w:t xml:space="preserve"> </w:t>
            </w:r>
          </w:p>
        </w:tc>
        <w:tc>
          <w:tcPr>
            <w:tcW w:w="1390" w:type="dxa"/>
            <w:shd w:val="clear" w:color="auto" w:fill="auto"/>
            <w:vAlign w:val="bottom"/>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tc>
        <w:tc>
          <w:tcPr>
            <w:tcW w:w="1883" w:type="dxa"/>
            <w:shd w:val="clear" w:color="auto" w:fill="auto"/>
            <w:vAlign w:val="bottom"/>
          </w:tcPr>
          <w:p w:rsidR="002658E1" w:rsidRPr="002658E1" w:rsidRDefault="002658E1" w:rsidP="002658E1"/>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Ο Ανάδοχος θα πρέπει να εξασφαλίσει το δικαίωμα χρήσης του λογισμικού και τη φιλοξενία (</w:t>
            </w:r>
            <w:proofErr w:type="spellStart"/>
            <w:r w:rsidRPr="002658E1">
              <w:t>hosting</w:t>
            </w:r>
            <w:proofErr w:type="spellEnd"/>
            <w:r w:rsidRPr="002658E1">
              <w:t>) του, για χρονικό διάστημα δύο (2) ετών.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Το λογισμικό θα φροντίζει για την ολοκληρωμένη και εύρυθμη λειτουργία του συστήματος κοινόχρηστων ηλεκτρικών ποδηλάτων και θα παρέχει δυνατότητες </w:t>
            </w:r>
            <w:proofErr w:type="spellStart"/>
            <w:r w:rsidRPr="002658E1">
              <w:t>on</w:t>
            </w:r>
            <w:proofErr w:type="spellEnd"/>
            <w:r w:rsidRPr="002658E1">
              <w:t>-</w:t>
            </w:r>
            <w:proofErr w:type="spellStart"/>
            <w:r w:rsidRPr="002658E1">
              <w:t>line</w:t>
            </w:r>
            <w:proofErr w:type="spellEnd"/>
            <w:r w:rsidRPr="002658E1">
              <w:t xml:space="preserve"> παρακολούθηση του συστήματος.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20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Η πρόσβαση θα πρέπει να επιτυγχάνεται με ασφάλεια, μέσω ενός απλού </w:t>
            </w:r>
            <w:proofErr w:type="spellStart"/>
            <w:r w:rsidRPr="002658E1">
              <w:t>browser</w:t>
            </w:r>
            <w:proofErr w:type="spellEnd"/>
            <w:r w:rsidRPr="002658E1">
              <w:t>, χωρίς να απαιτείται η εγκατάσταση ειδικού λογισμικού στους υπολογιστές του Δήμου. Οι εξουσιοδοτημένοι χρήστες θα χρησιμοποιηθούν απλά τα στοιχεία πρόσβασής τους (</w:t>
            </w:r>
            <w:proofErr w:type="spellStart"/>
            <w:r w:rsidRPr="002658E1">
              <w:t>username</w:t>
            </w:r>
            <w:proofErr w:type="spellEnd"/>
            <w:r w:rsidRPr="002658E1">
              <w:t xml:space="preserve"> και </w:t>
            </w:r>
            <w:proofErr w:type="spellStart"/>
            <w:r w:rsidRPr="002658E1">
              <w:t>password</w:t>
            </w:r>
            <w:proofErr w:type="spellEnd"/>
            <w:r w:rsidRPr="002658E1">
              <w:t xml:space="preserve">).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pPr>
              <w:rPr>
                <w:lang w:val="en-US"/>
              </w:rPr>
            </w:pPr>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266"/>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Το σύστημα θα πρέπει να διατηρεί πλήρη στατιστικά στοιχεία κίνησης των ποδηλάτων, να εκδίδει στατιστικά στοιχεία και ως προς την λειτουργία του σταθμού και ως προς τον χρήστη και ως προς το κάθε ποδήλατο. Πιο συγκεκριμένα, </w:t>
            </w:r>
            <w:r w:rsidRPr="002658E1">
              <w:lastRenderedPageBreak/>
              <w:t xml:space="preserve">θα πρέπει να παρέχονται στατιστικά στοιχεία για κάθε σταθμό, βλάβες που έχουν παρουσιαστεί, κίνηση των ποδηλάτων, κίνηση των χρηστών, κλπ. </w:t>
            </w:r>
          </w:p>
        </w:tc>
        <w:tc>
          <w:tcPr>
            <w:tcW w:w="1390" w:type="dxa"/>
            <w:shd w:val="clear" w:color="auto" w:fill="auto"/>
            <w:vAlign w:val="center"/>
          </w:tcPr>
          <w:p w:rsidR="002658E1" w:rsidRPr="002658E1" w:rsidRDefault="002658E1" w:rsidP="002658E1">
            <w:r w:rsidRPr="002658E1">
              <w:lastRenderedPageBreak/>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Να υποστηρίζει τη δυνατότητα μεταβολής των χρεώσεων και τιμολογιακής στρατηγικής ανάλογα με την τιμολογιακή πολιτική του Δήμου.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Συνεχής επικοινωνία με τα ποδήλατα, έλεγχος των μηχανισμών κλειδώματος των ποδηλάτων και ταυτοποίησης των χρηστών.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Απομακρυσμένο ηλεκτρονικό κλείδωμα των ποδηλάτων με βλάβη.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Έκδοση στατιστικών στοιχείων χρήσης.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Ενημέρωση για την φόρτιση των ποδηλάτων, καθώς και για την κατάσταση της μπαταρίας τους.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Συνεχής παρακολούθηση της γεωγραφικής θέσης του κάθε ποδηλάτου.</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Να μπορεί να προσαρμοστεί εικαστικά στην ταυτότητα του Δήμου.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Να στέλνει μηνύματα ηλεκτρονικού ταχυδρομείου για τις επισκευές / διορθώσεις που πρέπει να γίνουν.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 ρόλων και δικαιωμάτων χρηστών (RBAC).</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Δυνατότητα καθορισμού επιτρεπτών ή μη γεωγραφικών ζωνών κίνησης με ποδήλατο.</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 συναλλαγών περιστασιακών χρηστών.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 συναλλαγών καρτών συνδρομητών.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 λογαριασμών συνδρομητών.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Διαχείρισης λειτουργίας σταθμών φόρτισης ποδηλάτων.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Διαχείριση συσκευών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tc>
        <w:tc>
          <w:tcPr>
            <w:tcW w:w="1883" w:type="dxa"/>
            <w:shd w:val="clear" w:color="auto" w:fill="auto"/>
            <w:vAlign w:val="bottom"/>
          </w:tcPr>
          <w:p w:rsidR="002658E1" w:rsidRPr="002658E1" w:rsidRDefault="002658E1" w:rsidP="002658E1"/>
        </w:tc>
      </w:tr>
      <w:tr w:rsidR="002658E1" w:rsidRPr="002658E1" w:rsidTr="007B10F7">
        <w:trPr>
          <w:trHeight w:val="34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Καθορισμός ωραρίου λειτουργίας συστήματος.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Δυνατότητα πρόβλεψης ζήτησης, βάσει ιστορικών στοιχείων.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Αυτοματοποιημένη δημιουργία εργασιών συντήρησης ποδηλάτων και σταθμών.</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Αυτοματοποιημένη δημιουργία εργασιών ανακατανομής ποδηλάτων. </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Αυτόματο κλείδωμα «ύποπτων» χρηστών, βάσει κανόνων (</w:t>
            </w:r>
            <w:proofErr w:type="spellStart"/>
            <w:r w:rsidRPr="002658E1">
              <w:t>suspicious</w:t>
            </w:r>
            <w:proofErr w:type="spellEnd"/>
            <w:r w:rsidRPr="002658E1">
              <w:t xml:space="preserve"> </w:t>
            </w:r>
            <w:proofErr w:type="spellStart"/>
            <w:r w:rsidRPr="002658E1">
              <w:t>list</w:t>
            </w:r>
            <w:proofErr w:type="spellEnd"/>
            <w:r w:rsidRPr="002658E1">
              <w:t>).</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266"/>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Το λογισμικό θα παρέχει πλήρες και ολοκληρωμένο API, έτσι ώστε να είναι δυνατή η διασύνδεσή του με εφαρμογές </w:t>
            </w:r>
            <w:proofErr w:type="spellStart"/>
            <w:r w:rsidRPr="002658E1">
              <w:t>MaaS</w:t>
            </w:r>
            <w:proofErr w:type="spellEnd"/>
            <w:r w:rsidRPr="002658E1">
              <w:t>, καθώς και με τα υφιστάμενα συστήματα ΜΜΜ που δραστηριοποιούνται στο Δήμο. Για την απόδειξη της κάλυψης της προδιαγραφής, οι υποψήφιοι ανάδοχοι θα πρέπει να περιγράψουν, εντός της τεχνικής τους προσφοράς, το API που παρέχεται από το προσφερόμενο λογισμικό διαχείρισης συστήματος.</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Το σύστημα θα πρέπει να παρέχει τη δυνατότητα ενοικίασης ποδηλάτων και από φοιτητές ή άλλες ειδικές ομάδες πληθυσμού (π.χ. ΑΜΕΑ), χρησιμοποιώντας την αντίστοιχη έξυπνη κάρτα, η οποία υλοποιείται από τα συναρμόδια Υπουργεία</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1131" w:type="dxa"/>
            <w:shd w:val="clear" w:color="auto" w:fill="auto"/>
            <w:vAlign w:val="center"/>
          </w:tcPr>
          <w:p w:rsidR="002658E1" w:rsidRPr="002658E1" w:rsidRDefault="002658E1" w:rsidP="002658E1">
            <w:r w:rsidRPr="002658E1">
              <w:t>33.</w:t>
            </w:r>
          </w:p>
        </w:tc>
        <w:tc>
          <w:tcPr>
            <w:tcW w:w="3486" w:type="dxa"/>
            <w:shd w:val="clear" w:color="auto" w:fill="auto"/>
            <w:vAlign w:val="center"/>
          </w:tcPr>
          <w:p w:rsidR="002658E1" w:rsidRPr="002658E1" w:rsidRDefault="002658E1" w:rsidP="002658E1">
            <w:bookmarkStart w:id="2" w:name="_Hlk92698962"/>
            <w:r w:rsidRPr="002658E1">
              <w:t>Το σύστημα θα παρέχει ανοικτά και τεκμηριωμένα πρωτόκολλα επικοινωνίας, έτσι ώστε να είναι εφικτή η άντληση δεδομένων από τα αρμόδια Υπουργεία</w:t>
            </w:r>
            <w:bookmarkEnd w:id="2"/>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tc>
        <w:tc>
          <w:tcPr>
            <w:tcW w:w="1883" w:type="dxa"/>
            <w:shd w:val="clear" w:color="auto" w:fill="auto"/>
            <w:vAlign w:val="bottom"/>
          </w:tcPr>
          <w:p w:rsidR="002658E1" w:rsidRPr="002658E1" w:rsidRDefault="002658E1" w:rsidP="002658E1"/>
        </w:tc>
      </w:tr>
      <w:tr w:rsidR="002658E1" w:rsidRPr="002658E1" w:rsidTr="007B10F7">
        <w:trPr>
          <w:trHeight w:val="170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w:t>
            </w:r>
            <w:proofErr w:type="spellStart"/>
            <w:r w:rsidRPr="002658E1">
              <w:t>διαλειτουργικότητα</w:t>
            </w:r>
            <w:proofErr w:type="spellEnd"/>
            <w:r w:rsidRPr="002658E1">
              <w:t xml:space="preserve"> με τρίτα συστήματα.</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883"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Αυτόματη δημιουργία αναφορών με δεδομένα χρήσης του συστήματος σε χαρτογραφικό υπόβαθρο (</w:t>
            </w:r>
            <w:proofErr w:type="spellStart"/>
            <w:r w:rsidRPr="002658E1">
              <w:t>heatmap</w:t>
            </w:r>
            <w:proofErr w:type="spellEnd"/>
            <w:r w:rsidRPr="002658E1">
              <w:t>).</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tc>
        <w:tc>
          <w:tcPr>
            <w:tcW w:w="1883" w:type="dxa"/>
            <w:shd w:val="clear" w:color="auto" w:fill="auto"/>
            <w:vAlign w:val="bottom"/>
          </w:tcPr>
          <w:p w:rsidR="002658E1" w:rsidRPr="002658E1" w:rsidRDefault="002658E1" w:rsidP="002658E1"/>
        </w:tc>
      </w:tr>
      <w:tr w:rsidR="002658E1" w:rsidRPr="002658E1" w:rsidTr="007B10F7">
        <w:trPr>
          <w:trHeight w:val="1700"/>
          <w:jc w:val="center"/>
        </w:trPr>
        <w:tc>
          <w:tcPr>
            <w:tcW w:w="1131" w:type="dxa"/>
            <w:shd w:val="clear" w:color="auto" w:fill="auto"/>
            <w:vAlign w:val="center"/>
          </w:tcPr>
          <w:p w:rsidR="002658E1" w:rsidRPr="002658E1" w:rsidRDefault="002658E1" w:rsidP="002658E1">
            <w:pPr>
              <w:numPr>
                <w:ilvl w:val="0"/>
                <w:numId w:val="7"/>
              </w:numPr>
            </w:pPr>
          </w:p>
        </w:tc>
        <w:tc>
          <w:tcPr>
            <w:tcW w:w="3486" w:type="dxa"/>
            <w:shd w:val="clear" w:color="auto" w:fill="auto"/>
            <w:vAlign w:val="center"/>
          </w:tcPr>
          <w:p w:rsidR="002658E1" w:rsidRPr="002658E1" w:rsidRDefault="002658E1" w:rsidP="002658E1">
            <w:r w:rsidRPr="002658E1">
              <w:t xml:space="preserve">(Σε περίπτωση που ο Δήμος διαθέτει ήδη υφιστάμενο σύστημα μίσθωσης ποδηλάτων) Ο Ανάδοχος υποχρεούται να υλοποιήσει την κατάλληλη διασύνδεση του 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w:t>
            </w:r>
            <w:proofErr w:type="spellStart"/>
            <w:r w:rsidRPr="002658E1">
              <w:t>APIs</w:t>
            </w:r>
            <w:proofErr w:type="spellEnd"/>
            <w:r w:rsidRPr="002658E1">
              <w:t xml:space="preserve"> και τα πρωτόκολλα επικοινωνίας, τα οποία απαιτούνται για τη διασύνδεση του υφιστάμενου συστήματος με το νέο.</w:t>
            </w:r>
          </w:p>
        </w:tc>
        <w:tc>
          <w:tcPr>
            <w:tcW w:w="1390"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tc>
        <w:tc>
          <w:tcPr>
            <w:tcW w:w="1883" w:type="dxa"/>
            <w:shd w:val="clear" w:color="auto" w:fill="auto"/>
            <w:vAlign w:val="bottom"/>
          </w:tcPr>
          <w:p w:rsidR="002658E1" w:rsidRPr="002658E1" w:rsidRDefault="002658E1" w:rsidP="002658E1"/>
        </w:tc>
      </w:tr>
    </w:tbl>
    <w:p w:rsidR="002658E1" w:rsidRPr="002658E1" w:rsidRDefault="002658E1" w:rsidP="002658E1"/>
    <w:p w:rsidR="002658E1" w:rsidRPr="002658E1" w:rsidRDefault="002658E1" w:rsidP="002658E1">
      <w:pPr>
        <w:rPr>
          <w:b/>
        </w:rPr>
      </w:pPr>
    </w:p>
    <w:p w:rsidR="002658E1" w:rsidRPr="002658E1" w:rsidRDefault="002658E1" w:rsidP="002658E1">
      <w:pPr>
        <w:rPr>
          <w:b/>
          <w:bCs/>
        </w:rPr>
      </w:pPr>
      <w:bookmarkStart w:id="3" w:name="_Toc92717873"/>
      <w:proofErr w:type="spellStart"/>
      <w:r w:rsidRPr="002658E1">
        <w:rPr>
          <w:b/>
          <w:bCs/>
        </w:rPr>
        <w:t>Mobile</w:t>
      </w:r>
      <w:proofErr w:type="spellEnd"/>
      <w:r w:rsidRPr="002658E1">
        <w:rPr>
          <w:b/>
          <w:bCs/>
        </w:rPr>
        <w:t xml:space="preserve"> Εφαρμογή Χρηστών</w:t>
      </w:r>
      <w:bookmarkEnd w:id="3"/>
    </w:p>
    <w:p w:rsidR="002658E1" w:rsidRPr="002658E1" w:rsidRDefault="002658E1" w:rsidP="002658E1"/>
    <w:tbl>
      <w:tblPr>
        <w:tblW w:w="10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20"/>
        <w:gridCol w:w="4436"/>
        <w:gridCol w:w="1433"/>
        <w:gridCol w:w="1505"/>
        <w:gridCol w:w="1701"/>
      </w:tblGrid>
      <w:tr w:rsidR="002658E1" w:rsidRPr="002658E1" w:rsidTr="007B10F7">
        <w:trPr>
          <w:trHeight w:val="320"/>
          <w:jc w:val="center"/>
        </w:trPr>
        <w:tc>
          <w:tcPr>
            <w:tcW w:w="1220" w:type="dxa"/>
            <w:shd w:val="clear" w:color="auto" w:fill="D9D9D9"/>
            <w:vAlign w:val="bottom"/>
          </w:tcPr>
          <w:p w:rsidR="002658E1" w:rsidRPr="002658E1" w:rsidRDefault="002658E1" w:rsidP="002658E1">
            <w:pPr>
              <w:rPr>
                <w:b/>
              </w:rPr>
            </w:pPr>
            <w:r w:rsidRPr="002658E1">
              <w:rPr>
                <w:b/>
              </w:rPr>
              <w:t>Α/Α</w:t>
            </w:r>
          </w:p>
        </w:tc>
        <w:tc>
          <w:tcPr>
            <w:tcW w:w="4436" w:type="dxa"/>
            <w:shd w:val="clear" w:color="auto" w:fill="D9D9D9"/>
            <w:vAlign w:val="bottom"/>
          </w:tcPr>
          <w:p w:rsidR="002658E1" w:rsidRPr="002658E1" w:rsidRDefault="002658E1" w:rsidP="002658E1">
            <w:pPr>
              <w:rPr>
                <w:b/>
              </w:rPr>
            </w:pPr>
            <w:r w:rsidRPr="002658E1">
              <w:rPr>
                <w:b/>
              </w:rPr>
              <w:t>ΠΡΟΔΙΑΓΡΑΦΗ</w:t>
            </w:r>
          </w:p>
        </w:tc>
        <w:tc>
          <w:tcPr>
            <w:tcW w:w="1433" w:type="dxa"/>
            <w:shd w:val="clear" w:color="auto" w:fill="D9D9D9"/>
            <w:vAlign w:val="bottom"/>
          </w:tcPr>
          <w:p w:rsidR="002658E1" w:rsidRPr="002658E1" w:rsidRDefault="002658E1" w:rsidP="002658E1">
            <w:pPr>
              <w:rPr>
                <w:b/>
              </w:rPr>
            </w:pPr>
            <w:r w:rsidRPr="002658E1">
              <w:rPr>
                <w:b/>
              </w:rPr>
              <w:t>ΑΠΑΙΤΗΣΗ</w:t>
            </w:r>
          </w:p>
        </w:tc>
        <w:tc>
          <w:tcPr>
            <w:tcW w:w="1505" w:type="dxa"/>
            <w:shd w:val="clear" w:color="auto" w:fill="D9D9D9"/>
            <w:vAlign w:val="bottom"/>
          </w:tcPr>
          <w:p w:rsidR="002658E1" w:rsidRPr="002658E1" w:rsidRDefault="002658E1" w:rsidP="002658E1">
            <w:pPr>
              <w:rPr>
                <w:b/>
              </w:rPr>
            </w:pPr>
            <w:r w:rsidRPr="002658E1">
              <w:rPr>
                <w:b/>
              </w:rPr>
              <w:t>ΑΠΑΝΤΗΣΗ</w:t>
            </w:r>
          </w:p>
        </w:tc>
        <w:tc>
          <w:tcPr>
            <w:tcW w:w="1701"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63"/>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Διαθέσιμη σε </w:t>
            </w:r>
            <w:proofErr w:type="spellStart"/>
            <w:r w:rsidRPr="002658E1">
              <w:t>Android</w:t>
            </w:r>
            <w:proofErr w:type="spellEnd"/>
            <w:r w:rsidRPr="002658E1">
              <w:t xml:space="preserve"> και </w:t>
            </w:r>
            <w:proofErr w:type="spellStart"/>
            <w:r w:rsidRPr="002658E1">
              <w:t>iOS</w:t>
            </w:r>
            <w:proofErr w:type="spellEnd"/>
          </w:p>
        </w:tc>
        <w:tc>
          <w:tcPr>
            <w:tcW w:w="1433" w:type="dxa"/>
            <w:shd w:val="clear" w:color="auto" w:fill="auto"/>
            <w:vAlign w:val="bottom"/>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63"/>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Ο ανάδοχος να εξασφαλίσει το δικαίωμα χρήσης της εφαρμογής, για χρονικό διάστημα δύο (2) ετών</w:t>
            </w:r>
          </w:p>
        </w:tc>
        <w:tc>
          <w:tcPr>
            <w:tcW w:w="1433" w:type="dxa"/>
            <w:shd w:val="clear" w:color="auto" w:fill="auto"/>
            <w:vAlign w:val="bottom"/>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tc>
        <w:tc>
          <w:tcPr>
            <w:tcW w:w="1701" w:type="dxa"/>
            <w:shd w:val="clear" w:color="auto" w:fill="auto"/>
            <w:vAlign w:val="bottom"/>
          </w:tcPr>
          <w:p w:rsidR="002658E1" w:rsidRPr="002658E1" w:rsidRDefault="002658E1" w:rsidP="002658E1"/>
        </w:tc>
      </w:tr>
      <w:tr w:rsidR="002658E1" w:rsidRPr="002658E1" w:rsidTr="007B10F7">
        <w:trPr>
          <w:trHeight w:val="1748"/>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433" w:type="dxa"/>
            <w:shd w:val="clear" w:color="auto" w:fill="auto"/>
            <w:vAlign w:val="center"/>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Να μπορούν να πραγματοποιούν συναλλαγές ενοικίασης ποδηλάτου, αφού πρώτα εγγραφούν ως χρήστες στην εφαρμογή. </w:t>
            </w:r>
          </w:p>
        </w:tc>
        <w:tc>
          <w:tcPr>
            <w:tcW w:w="1433" w:type="dxa"/>
            <w:shd w:val="clear" w:color="auto" w:fill="auto"/>
            <w:vAlign w:val="center"/>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534"/>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Κατά την εγγραφή τους, μέσω της </w:t>
            </w:r>
            <w:proofErr w:type="spellStart"/>
            <w:r w:rsidRPr="002658E1">
              <w:t>mobile</w:t>
            </w:r>
            <w:proofErr w:type="spellEnd"/>
            <w:r w:rsidRPr="002658E1">
              <w:t xml:space="preserve"> εφαρμογής, ο χρήστης να καταχωρεί τα στοιχεία της πιστωτικής/χρεωστική τραπεζικής τους κάρτας, έτσι ώστε το σύστημα να δεσμεύει ένα συγκεκριμένο χρηματικό ποσό ως εγγύηση, κατά την μίσθωση ενός ποδηλάτου. Το ποσό αυτό θα επιστρέφεται στον τραπεζικό λογαριασμό του χρήστη, αμέσως μετά την επιστροφή του ποδηλάτου σε έναν οποιονδήποτε σταθμό μίσθωσης. </w:t>
            </w:r>
          </w:p>
        </w:tc>
        <w:tc>
          <w:tcPr>
            <w:tcW w:w="1433" w:type="dxa"/>
            <w:shd w:val="clear" w:color="auto" w:fill="auto"/>
            <w:vAlign w:val="center"/>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591"/>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Η εφαρμογή θα πρέπει να υποστηρίζει και ταυτοποίηση χρηστών μέσω ΑΑΔΕ (με κωδικούς </w:t>
            </w:r>
            <w:proofErr w:type="spellStart"/>
            <w:r w:rsidRPr="002658E1">
              <w:t>TaxisNet</w:t>
            </w:r>
            <w:proofErr w:type="spellEnd"/>
            <w:r w:rsidRPr="002658E1">
              <w:t>), για όσους χρήστες διαθέτουν κωδικούς.</w:t>
            </w:r>
          </w:p>
        </w:tc>
        <w:tc>
          <w:tcPr>
            <w:tcW w:w="1433" w:type="dxa"/>
            <w:shd w:val="clear" w:color="auto" w:fill="auto"/>
            <w:vAlign w:val="center"/>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tc>
        <w:tc>
          <w:tcPr>
            <w:tcW w:w="1701" w:type="dxa"/>
            <w:shd w:val="clear" w:color="auto" w:fill="auto"/>
            <w:vAlign w:val="bottom"/>
          </w:tcPr>
          <w:p w:rsidR="002658E1" w:rsidRPr="002658E1" w:rsidRDefault="002658E1" w:rsidP="002658E1"/>
        </w:tc>
      </w:tr>
      <w:tr w:rsidR="002658E1" w:rsidRPr="002658E1" w:rsidTr="007B10F7">
        <w:trPr>
          <w:trHeight w:val="2553"/>
          <w:jc w:val="center"/>
        </w:trPr>
        <w:tc>
          <w:tcPr>
            <w:tcW w:w="1220" w:type="dxa"/>
            <w:shd w:val="clear" w:color="auto" w:fill="auto"/>
            <w:vAlign w:val="center"/>
          </w:tcPr>
          <w:p w:rsidR="002658E1" w:rsidRPr="002658E1" w:rsidRDefault="002658E1" w:rsidP="002658E1">
            <w:pPr>
              <w:numPr>
                <w:ilvl w:val="0"/>
                <w:numId w:val="10"/>
              </w:numPr>
            </w:pPr>
          </w:p>
        </w:tc>
        <w:tc>
          <w:tcPr>
            <w:tcW w:w="4436" w:type="dxa"/>
            <w:shd w:val="clear" w:color="auto" w:fill="auto"/>
            <w:vAlign w:val="center"/>
          </w:tcPr>
          <w:p w:rsidR="002658E1" w:rsidRPr="002658E1" w:rsidRDefault="002658E1" w:rsidP="002658E1">
            <w:r w:rsidRPr="002658E1">
              <w:t xml:space="preserve">Η </w:t>
            </w:r>
            <w:proofErr w:type="spellStart"/>
            <w:r w:rsidRPr="002658E1">
              <w:t>mobile</w:t>
            </w:r>
            <w:proofErr w:type="spellEnd"/>
            <w:r w:rsidRPr="002658E1">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2658E1">
              <w:t>Apple</w:t>
            </w:r>
            <w:proofErr w:type="spellEnd"/>
            <w:r w:rsidRPr="002658E1">
              <w:t xml:space="preserve"> </w:t>
            </w:r>
            <w:proofErr w:type="spellStart"/>
            <w:r w:rsidRPr="002658E1">
              <w:t>Store</w:t>
            </w:r>
            <w:proofErr w:type="spellEnd"/>
            <w:r w:rsidRPr="002658E1">
              <w:t xml:space="preserve">, όσο και στο </w:t>
            </w:r>
            <w:proofErr w:type="spellStart"/>
            <w:r w:rsidRPr="002658E1">
              <w:t>Google</w:t>
            </w:r>
            <w:proofErr w:type="spellEnd"/>
            <w:r w:rsidRPr="002658E1">
              <w:t xml:space="preserve"> </w:t>
            </w:r>
            <w:proofErr w:type="spellStart"/>
            <w:r w:rsidRPr="002658E1">
              <w:t>Play</w:t>
            </w:r>
            <w:proofErr w:type="spellEnd"/>
            <w:r w:rsidRPr="002658E1">
              <w:t xml:space="preserve"> </w:t>
            </w:r>
            <w:proofErr w:type="spellStart"/>
            <w:r w:rsidRPr="002658E1">
              <w:t>Store</w:t>
            </w:r>
            <w:proofErr w:type="spellEnd"/>
            <w:r w:rsidRPr="002658E1">
              <w:t>.</w:t>
            </w:r>
          </w:p>
        </w:tc>
        <w:tc>
          <w:tcPr>
            <w:tcW w:w="1433" w:type="dxa"/>
            <w:shd w:val="clear" w:color="auto" w:fill="auto"/>
            <w:vAlign w:val="center"/>
          </w:tcPr>
          <w:p w:rsidR="002658E1" w:rsidRPr="002658E1" w:rsidRDefault="002658E1" w:rsidP="002658E1">
            <w:r w:rsidRPr="002658E1">
              <w:t>ΝΑΙ</w:t>
            </w:r>
          </w:p>
        </w:tc>
        <w:tc>
          <w:tcPr>
            <w:tcW w:w="1505"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pPr>
        <w:rPr>
          <w:b/>
          <w:bCs/>
        </w:rPr>
      </w:pPr>
      <w:bookmarkStart w:id="4" w:name="_Toc92717880"/>
      <w:r w:rsidRPr="002658E1">
        <w:rPr>
          <w:b/>
          <w:bCs/>
        </w:rPr>
        <w:t>Θέση Κλειδώματος/Φόρτισης Ποδηλάτου</w:t>
      </w:r>
      <w:bookmarkEnd w:id="4"/>
    </w:p>
    <w:p w:rsidR="002658E1" w:rsidRPr="002658E1" w:rsidRDefault="002658E1" w:rsidP="002658E1"/>
    <w:tbl>
      <w:tblPr>
        <w:tblW w:w="9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8"/>
        <w:gridCol w:w="3699"/>
        <w:gridCol w:w="1420"/>
        <w:gridCol w:w="1487"/>
        <w:gridCol w:w="1906"/>
      </w:tblGrid>
      <w:tr w:rsidR="002658E1" w:rsidRPr="002658E1" w:rsidTr="007B10F7">
        <w:trPr>
          <w:trHeight w:val="320"/>
          <w:jc w:val="center"/>
        </w:trPr>
        <w:tc>
          <w:tcPr>
            <w:tcW w:w="998" w:type="dxa"/>
            <w:shd w:val="clear" w:color="auto" w:fill="D9D9D9"/>
            <w:vAlign w:val="bottom"/>
          </w:tcPr>
          <w:p w:rsidR="002658E1" w:rsidRPr="002658E1" w:rsidRDefault="002658E1" w:rsidP="002658E1">
            <w:pPr>
              <w:rPr>
                <w:b/>
              </w:rPr>
            </w:pPr>
            <w:r w:rsidRPr="002658E1">
              <w:rPr>
                <w:b/>
              </w:rPr>
              <w:t>Α/Α</w:t>
            </w:r>
          </w:p>
        </w:tc>
        <w:tc>
          <w:tcPr>
            <w:tcW w:w="3699" w:type="dxa"/>
            <w:shd w:val="clear" w:color="auto" w:fill="D9D9D9"/>
            <w:vAlign w:val="bottom"/>
          </w:tcPr>
          <w:p w:rsidR="002658E1" w:rsidRPr="002658E1" w:rsidRDefault="002658E1" w:rsidP="002658E1">
            <w:pPr>
              <w:rPr>
                <w:b/>
              </w:rPr>
            </w:pPr>
            <w:r w:rsidRPr="002658E1">
              <w:rPr>
                <w:b/>
              </w:rPr>
              <w:t>ΠΡΟΔΙΑΓΡΑΦΗ</w:t>
            </w:r>
          </w:p>
        </w:tc>
        <w:tc>
          <w:tcPr>
            <w:tcW w:w="1420" w:type="dxa"/>
            <w:shd w:val="clear" w:color="auto" w:fill="D9D9D9"/>
            <w:vAlign w:val="bottom"/>
          </w:tcPr>
          <w:p w:rsidR="002658E1" w:rsidRPr="002658E1" w:rsidRDefault="002658E1" w:rsidP="002658E1">
            <w:pPr>
              <w:rPr>
                <w:b/>
              </w:rPr>
            </w:pPr>
            <w:r w:rsidRPr="002658E1">
              <w:rPr>
                <w:b/>
              </w:rPr>
              <w:t>ΑΠΑΙΤΗΣΗ</w:t>
            </w:r>
          </w:p>
        </w:tc>
        <w:tc>
          <w:tcPr>
            <w:tcW w:w="1487" w:type="dxa"/>
            <w:shd w:val="clear" w:color="auto" w:fill="D9D9D9"/>
            <w:vAlign w:val="bottom"/>
          </w:tcPr>
          <w:p w:rsidR="002658E1" w:rsidRPr="002658E1" w:rsidRDefault="002658E1" w:rsidP="002658E1">
            <w:pPr>
              <w:rPr>
                <w:b/>
              </w:rPr>
            </w:pPr>
            <w:r w:rsidRPr="002658E1">
              <w:rPr>
                <w:b/>
              </w:rPr>
              <w:t>ΑΠΑΝΤΗΣΗ</w:t>
            </w:r>
          </w:p>
        </w:tc>
        <w:tc>
          <w:tcPr>
            <w:tcW w:w="1906"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32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bottom"/>
          </w:tcPr>
          <w:p w:rsidR="002658E1" w:rsidRPr="002658E1" w:rsidRDefault="002658E1" w:rsidP="002658E1">
            <w:r w:rsidRPr="002658E1">
              <w:t>Ποσότητα θέσεων κλειδώματος/φόρτισης ποδηλάτου</w:t>
            </w:r>
          </w:p>
        </w:tc>
        <w:tc>
          <w:tcPr>
            <w:tcW w:w="1420" w:type="dxa"/>
            <w:shd w:val="clear" w:color="auto" w:fill="auto"/>
            <w:vAlign w:val="bottom"/>
          </w:tcPr>
          <w:p w:rsidR="002658E1" w:rsidRPr="002658E1" w:rsidRDefault="002658E1" w:rsidP="002658E1">
            <w:r w:rsidRPr="002658E1">
              <w:t>71</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9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 ώρα παραμένει κλειδωμένο. </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23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23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Κάθε σταθμός μίσθωσης θα πρέπει να διαθέτει Σύστημα Φόρτισης Σταθμού Μίσθωσης με Ενσωματωμένο Βιομηχανικό Υπολογιστή και 4G </w:t>
            </w:r>
            <w:proofErr w:type="spellStart"/>
            <w:r w:rsidRPr="002658E1">
              <w:t>router</w:t>
            </w:r>
            <w:proofErr w:type="spellEnd"/>
            <w:r w:rsidRPr="002658E1">
              <w:t>.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tc>
        <w:tc>
          <w:tcPr>
            <w:tcW w:w="1906" w:type="dxa"/>
            <w:shd w:val="clear" w:color="auto" w:fill="auto"/>
            <w:vAlign w:val="bottom"/>
          </w:tcPr>
          <w:p w:rsidR="002658E1" w:rsidRPr="002658E1" w:rsidRDefault="002658E1" w:rsidP="002658E1"/>
        </w:tc>
      </w:tr>
      <w:tr w:rsidR="002658E1" w:rsidRPr="002658E1" w:rsidTr="007B10F7">
        <w:trPr>
          <w:trHeight w:val="1835"/>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81"/>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Όταν ο χρήστης κλειδώνει το ποδήλατο, θα πρέπει αυτόματα να ξεκινάει η φόρτιση, χωρίς να απαιτείται οποιαδήποτε άλλη χειροκίνητη ενέργεια ή σύνδεση, από πλευράς χρήστη.</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841"/>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Κάθε θέση κλειδώματος/φόρτισης να μπορεί να εγκατασταθεί και να λειτουργήσει χωρίς να απαιτείται η παρουσία τερματικού μίσθωσης ποδηλάτων.</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Ανθεκτική </w:t>
            </w:r>
            <w:proofErr w:type="spellStart"/>
            <w:r w:rsidRPr="002658E1">
              <w:t>αντιβανδαλιστική</w:t>
            </w:r>
            <w:proofErr w:type="spellEnd"/>
            <w:r w:rsidRPr="002658E1">
              <w:t xml:space="preserve"> κατασκευή για συνεχή χρήση σε εξωτερικό χώρο.</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Υλικό κατασκευής: γαλβανισμένος χάλυβας ή καλύτερο υλικό, πάχους ≥2mm.</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Βαφή ηλεκτροστατική, με </w:t>
            </w:r>
            <w:proofErr w:type="spellStart"/>
            <w:r w:rsidRPr="002658E1">
              <w:t>αντισκωριακή</w:t>
            </w:r>
            <w:proofErr w:type="spellEnd"/>
            <w:r w:rsidRPr="002658E1">
              <w:t xml:space="preserve"> εγγύηση 5 ετών.</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Ενσωματωμένος φορτιστής μπαταρίας ποδηλάτου.</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Η φόρτιση της μπαταρίας του ποδηλάτου θα πρέπει να γίνεται με επαφή (</w:t>
            </w:r>
            <w:proofErr w:type="spellStart"/>
            <w:r w:rsidRPr="002658E1">
              <w:t>non</w:t>
            </w:r>
            <w:proofErr w:type="spellEnd"/>
            <w:r w:rsidRPr="002658E1">
              <w:t>-</w:t>
            </w:r>
            <w:proofErr w:type="spellStart"/>
            <w:r w:rsidRPr="002658E1">
              <w:t>inductive</w:t>
            </w:r>
            <w:proofErr w:type="spellEnd"/>
            <w:r w:rsidRPr="002658E1">
              <w:t>).</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tc>
        <w:tc>
          <w:tcPr>
            <w:tcW w:w="1906" w:type="dxa"/>
            <w:shd w:val="clear" w:color="auto" w:fill="auto"/>
            <w:vAlign w:val="bottom"/>
          </w:tcPr>
          <w:p w:rsidR="002658E1" w:rsidRPr="002658E1" w:rsidRDefault="002658E1" w:rsidP="002658E1"/>
        </w:tc>
      </w:tr>
      <w:tr w:rsidR="002658E1" w:rsidRPr="002658E1" w:rsidTr="007B10F7">
        <w:trPr>
          <w:trHeight w:val="136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Αυτόματη ανάγνωση και ταυτοποίηση του ID </w:t>
            </w:r>
            <w:proofErr w:type="spellStart"/>
            <w:r w:rsidRPr="002658E1">
              <w:t>chip</w:t>
            </w:r>
            <w:proofErr w:type="spellEnd"/>
            <w:r w:rsidRPr="002658E1">
              <w:t xml:space="preserve"> του ποδηλάτου που κλειδώνεται στη θέση φόρτισης.</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809"/>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Ενσωματωμένος μηχανισμός κλειδώματος ποδηλάτου, </w:t>
            </w:r>
            <w:proofErr w:type="spellStart"/>
            <w:r w:rsidRPr="002658E1">
              <w:t>βαρέος</w:t>
            </w:r>
            <w:proofErr w:type="spellEnd"/>
            <w:r w:rsidRPr="002658E1">
              <w:t xml:space="preserve"> τύπου. </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07"/>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Ο μηχανισμός κλειδώματος να εξασφαλίζει ότι δεν είναι εφικτή η αφαίρεση ποδηλάτου με τη βία.</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Ο μηχανισμός κλειδώματος να αντέχει για τουλάχιστον 8.000 κύκλους κλειδώματος/ξεκλειδώματος.</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Ο μηχανισμός κλειδώματος να διαθέτει αντοχή σε τράβηγμα βάρους ≥3KN.</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Όταν ο χρήστης κλειδώσει το ποδήλατο, θα ξεκινάει αυτόματα η φόρτιση της μπαταρίας, χωρίς να απαιτείται οποιαδήποτε άλλη ενέργεια.</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61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Κάθε θέση κλειδώματος/φόρτισης να διαθέτει φωτεινή ένδειξη η οποία θα ενημερώνει τον χρήστη για την κατάστασή της (ελεύθερη, κατειλημμένη, εκτός λειτουργίας)</w:t>
            </w:r>
          </w:p>
        </w:tc>
        <w:tc>
          <w:tcPr>
            <w:tcW w:w="1420" w:type="dxa"/>
            <w:shd w:val="clear" w:color="auto" w:fill="auto"/>
            <w:vAlign w:val="center"/>
          </w:tcPr>
          <w:p w:rsidR="002658E1" w:rsidRPr="002658E1" w:rsidRDefault="002658E1" w:rsidP="002658E1">
            <w:pPr>
              <w:rPr>
                <w:lang w:val="en-US"/>
              </w:rPr>
            </w:pPr>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Η φόρτιση θα διακόπτεται αυτόματα όταν η μπαταρία του ποδηλάτου είναι πλήρως φορτισμένη. </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Ο φορτιστής θα επικοινωνεί με την μπαταρία του ποδηλάτου, μέσω BMS.</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Η φόρτιση να διακόπτεται αυτόματα σε περίπτωση υπερθέρμανσης ή υπερφόρτισης της μπαταρίας, υπέρτασης και βραχυκυκλώματος.</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214"/>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Η κάθε θέση κλειδώματος/φόρτισης να πακτώνεται με ασφάλεια στο έδαφος. </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Δεν θα είναι ορατά και </w:t>
            </w:r>
            <w:proofErr w:type="spellStart"/>
            <w:r w:rsidRPr="002658E1">
              <w:t>προσβάσιμα</w:t>
            </w:r>
            <w:proofErr w:type="spellEnd"/>
            <w:r w:rsidRPr="002658E1">
              <w:t xml:space="preserve"> από τον χρήστη, κανενός τύπου καλώδια, </w:t>
            </w:r>
            <w:proofErr w:type="spellStart"/>
            <w:r w:rsidRPr="002658E1">
              <w:t>connectors</w:t>
            </w:r>
            <w:proofErr w:type="spellEnd"/>
            <w:r w:rsidRPr="002658E1">
              <w:t>, κλπ.</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Βαθμός προστασίας ≥IP65</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Τροφοδοσία: 220VAC.</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47"/>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Θερμοκρασία λειτουργίας: -20</w:t>
            </w:r>
            <w:r w:rsidRPr="002658E1">
              <w:rPr>
                <w:vertAlign w:val="superscript"/>
              </w:rPr>
              <w:t>o</w:t>
            </w:r>
            <w:r w:rsidRPr="002658E1">
              <w:t>C έως +60</w:t>
            </w:r>
            <w:r w:rsidRPr="002658E1">
              <w:rPr>
                <w:vertAlign w:val="superscript"/>
              </w:rPr>
              <w:t>o</w:t>
            </w:r>
            <w:r w:rsidRPr="002658E1">
              <w:t>C.</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Ενσωματωμένη ασφάλεια 16Α και </w:t>
            </w:r>
            <w:proofErr w:type="spellStart"/>
            <w:r w:rsidRPr="002658E1">
              <w:t>circuit</w:t>
            </w:r>
            <w:proofErr w:type="spellEnd"/>
            <w:r w:rsidRPr="002658E1">
              <w:t xml:space="preserve"> </w:t>
            </w:r>
            <w:proofErr w:type="spellStart"/>
            <w:r w:rsidRPr="002658E1">
              <w:t>breaker</w:t>
            </w:r>
            <w:proofErr w:type="spellEnd"/>
            <w:r w:rsidRPr="002658E1">
              <w:t>.</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997"/>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 xml:space="preserve">Πιστοποιήσεις: </w:t>
            </w:r>
            <w:r w:rsidRPr="002658E1">
              <w:rPr>
                <w:lang w:val="en-US"/>
              </w:rPr>
              <w:t>EMC</w:t>
            </w:r>
            <w:r w:rsidRPr="002658E1">
              <w:t xml:space="preserve"> Οι ανωτέρω πιστοποιήσεις θα πρέπει να υποβληθούν εντός του φακέλου τεχνικής προσφοράς.</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997"/>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center"/>
          </w:tcPr>
          <w:p w:rsidR="002658E1" w:rsidRPr="002658E1" w:rsidRDefault="002658E1" w:rsidP="002658E1">
            <w:r w:rsidRPr="002658E1">
              <w:t>Επιπλέον προαιρετικές πιστοποιήσεις: Να αναφερθούν.</w:t>
            </w:r>
          </w:p>
          <w:p w:rsidR="002658E1" w:rsidRPr="002658E1" w:rsidRDefault="002658E1" w:rsidP="002658E1">
            <w:r w:rsidRPr="002658E1">
              <w:t>Οι πιστοποιήσεις θα πρέπει να υποβληθούν εντός του φακέλου τεχνικής προσφοράς.</w:t>
            </w:r>
          </w:p>
        </w:tc>
        <w:tc>
          <w:tcPr>
            <w:tcW w:w="1420" w:type="dxa"/>
            <w:shd w:val="clear" w:color="auto" w:fill="auto"/>
            <w:vAlign w:val="center"/>
          </w:tcPr>
          <w:p w:rsidR="002658E1" w:rsidRPr="002658E1" w:rsidRDefault="002658E1" w:rsidP="002658E1"/>
        </w:tc>
        <w:tc>
          <w:tcPr>
            <w:tcW w:w="1487" w:type="dxa"/>
            <w:shd w:val="clear" w:color="auto" w:fill="auto"/>
            <w:vAlign w:val="bottom"/>
          </w:tcPr>
          <w:p w:rsidR="002658E1" w:rsidRPr="002658E1" w:rsidRDefault="002658E1" w:rsidP="002658E1"/>
        </w:tc>
        <w:tc>
          <w:tcPr>
            <w:tcW w:w="1906" w:type="dxa"/>
            <w:shd w:val="clear" w:color="auto" w:fill="auto"/>
            <w:vAlign w:val="bottom"/>
          </w:tcPr>
          <w:p w:rsidR="002658E1" w:rsidRPr="002658E1" w:rsidRDefault="002658E1" w:rsidP="002658E1"/>
        </w:tc>
      </w:tr>
      <w:tr w:rsidR="002658E1" w:rsidRPr="002658E1" w:rsidTr="007B10F7">
        <w:trPr>
          <w:trHeight w:val="7748"/>
          <w:jc w:val="center"/>
        </w:trPr>
        <w:tc>
          <w:tcPr>
            <w:tcW w:w="998" w:type="dxa"/>
            <w:shd w:val="clear" w:color="auto" w:fill="auto"/>
            <w:vAlign w:val="center"/>
          </w:tcPr>
          <w:p w:rsidR="002658E1" w:rsidRPr="002658E1" w:rsidRDefault="002658E1" w:rsidP="002658E1">
            <w:pPr>
              <w:numPr>
                <w:ilvl w:val="0"/>
                <w:numId w:val="11"/>
              </w:numPr>
            </w:pPr>
          </w:p>
        </w:tc>
        <w:tc>
          <w:tcPr>
            <w:tcW w:w="3699" w:type="dxa"/>
            <w:shd w:val="clear" w:color="auto" w:fill="auto"/>
            <w:vAlign w:val="bottom"/>
          </w:tcPr>
          <w:p w:rsidR="002658E1" w:rsidRPr="002658E1" w:rsidRDefault="002658E1" w:rsidP="002658E1">
            <w:r w:rsidRPr="002658E1">
              <w:t xml:space="preserve">Η προσφερόμενη θέση κλειδώματος/φόρτισης να έχει χρησιμοποιηθεί επιτυχώς σε αντίστοιχα έργα </w:t>
            </w:r>
            <w:proofErr w:type="spellStart"/>
            <w:r w:rsidRPr="002658E1">
              <w:t>bike</w:t>
            </w:r>
            <w:proofErr w:type="spellEnd"/>
            <w:r w:rsidRPr="002658E1">
              <w:t xml:space="preserve"> </w:t>
            </w:r>
            <w:proofErr w:type="spellStart"/>
            <w:r w:rsidRPr="002658E1">
              <w:t>sharing</w:t>
            </w:r>
            <w:proofErr w:type="spellEnd"/>
            <w:r w:rsidRPr="002658E1">
              <w:t xml:space="preserve"> και να διαθέτει εγκατεστημένη βάση  κοινόχρηστης χρήσης, πλήθους θέσεων κλειδώματος/φόρτισης, παγκοσμίως, τουλάχιστον ίσου με τον αριθμό των προς προμήθεια ηλεκτροκίνητων ποδηλάτων».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η προσφερόμενη θέση  κλειδώματος/φόρτισης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θέσης κλειδώματος/φόρτισης έχει χρησιμοποιηθεί σε αντίστοιχα έργα, ανεξαρτήτως αναδόχου.</w:t>
            </w:r>
          </w:p>
        </w:tc>
        <w:tc>
          <w:tcPr>
            <w:tcW w:w="1420" w:type="dxa"/>
            <w:shd w:val="clear" w:color="auto" w:fill="auto"/>
            <w:vAlign w:val="center"/>
          </w:tcPr>
          <w:p w:rsidR="002658E1" w:rsidRPr="002658E1" w:rsidRDefault="002658E1" w:rsidP="002658E1">
            <w:r w:rsidRPr="002658E1">
              <w:t>ΝΑΙ</w:t>
            </w:r>
          </w:p>
        </w:tc>
        <w:tc>
          <w:tcPr>
            <w:tcW w:w="1487"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pPr>
        <w:rPr>
          <w:b/>
          <w:bCs/>
        </w:rPr>
      </w:pPr>
      <w:bookmarkStart w:id="5" w:name="_Toc92717881"/>
      <w:r w:rsidRPr="002658E1">
        <w:rPr>
          <w:b/>
          <w:bCs/>
        </w:rPr>
        <w:t>Ηλεκτρικό Ποδήλατο</w:t>
      </w:r>
      <w:bookmarkEnd w:id="5"/>
    </w:p>
    <w:p w:rsidR="002658E1" w:rsidRPr="002658E1" w:rsidRDefault="002658E1" w:rsidP="002658E1"/>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88"/>
        <w:gridCol w:w="3732"/>
        <w:gridCol w:w="1324"/>
        <w:gridCol w:w="1461"/>
        <w:gridCol w:w="1906"/>
      </w:tblGrid>
      <w:tr w:rsidR="002658E1" w:rsidRPr="002658E1" w:rsidTr="007B10F7">
        <w:trPr>
          <w:trHeight w:val="320"/>
          <w:jc w:val="center"/>
        </w:trPr>
        <w:tc>
          <w:tcPr>
            <w:tcW w:w="988" w:type="dxa"/>
            <w:shd w:val="clear" w:color="auto" w:fill="D9D9D9"/>
            <w:vAlign w:val="bottom"/>
          </w:tcPr>
          <w:p w:rsidR="002658E1" w:rsidRPr="002658E1" w:rsidRDefault="002658E1" w:rsidP="002658E1">
            <w:pPr>
              <w:rPr>
                <w:b/>
              </w:rPr>
            </w:pPr>
            <w:r w:rsidRPr="002658E1">
              <w:rPr>
                <w:b/>
              </w:rPr>
              <w:t>Α/Α</w:t>
            </w:r>
          </w:p>
        </w:tc>
        <w:tc>
          <w:tcPr>
            <w:tcW w:w="3732" w:type="dxa"/>
            <w:shd w:val="clear" w:color="auto" w:fill="D9D9D9"/>
            <w:vAlign w:val="bottom"/>
          </w:tcPr>
          <w:p w:rsidR="002658E1" w:rsidRPr="002658E1" w:rsidRDefault="002658E1" w:rsidP="002658E1">
            <w:pPr>
              <w:rPr>
                <w:b/>
              </w:rPr>
            </w:pPr>
            <w:r w:rsidRPr="002658E1">
              <w:rPr>
                <w:b/>
              </w:rPr>
              <w:t>ΠΡΟΔΙΑΓΡΑΦΗ</w:t>
            </w:r>
          </w:p>
        </w:tc>
        <w:tc>
          <w:tcPr>
            <w:tcW w:w="1324" w:type="dxa"/>
            <w:shd w:val="clear" w:color="auto" w:fill="D9D9D9"/>
            <w:vAlign w:val="bottom"/>
          </w:tcPr>
          <w:p w:rsidR="002658E1" w:rsidRPr="002658E1" w:rsidRDefault="002658E1" w:rsidP="002658E1">
            <w:pPr>
              <w:rPr>
                <w:b/>
              </w:rPr>
            </w:pPr>
            <w:r w:rsidRPr="002658E1">
              <w:rPr>
                <w:b/>
              </w:rPr>
              <w:t>ΑΠΑΙΤΗΣΗ</w:t>
            </w:r>
          </w:p>
        </w:tc>
        <w:tc>
          <w:tcPr>
            <w:tcW w:w="1461" w:type="dxa"/>
            <w:shd w:val="clear" w:color="auto" w:fill="D9D9D9"/>
            <w:vAlign w:val="bottom"/>
          </w:tcPr>
          <w:p w:rsidR="002658E1" w:rsidRPr="002658E1" w:rsidRDefault="002658E1" w:rsidP="002658E1">
            <w:pPr>
              <w:rPr>
                <w:b/>
              </w:rPr>
            </w:pPr>
            <w:r w:rsidRPr="002658E1">
              <w:rPr>
                <w:b/>
              </w:rPr>
              <w:t>ΑΠΑΝΤΗΣΗ</w:t>
            </w:r>
          </w:p>
        </w:tc>
        <w:tc>
          <w:tcPr>
            <w:tcW w:w="1906"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32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bottom"/>
          </w:tcPr>
          <w:p w:rsidR="002658E1" w:rsidRPr="002658E1" w:rsidRDefault="002658E1" w:rsidP="002658E1">
            <w:r w:rsidRPr="002658E1">
              <w:t>Ποσότητα</w:t>
            </w:r>
          </w:p>
        </w:tc>
        <w:tc>
          <w:tcPr>
            <w:tcW w:w="1324" w:type="dxa"/>
            <w:shd w:val="clear" w:color="auto" w:fill="auto"/>
            <w:vAlign w:val="bottom"/>
          </w:tcPr>
          <w:p w:rsidR="002658E1" w:rsidRPr="002658E1" w:rsidRDefault="002658E1" w:rsidP="002658E1">
            <w:pPr>
              <w:rPr>
                <w:lang w:val="en-US"/>
              </w:rPr>
            </w:pPr>
            <w:r w:rsidRPr="002658E1">
              <w:t>6</w:t>
            </w:r>
            <w:r w:rsidRPr="002658E1">
              <w:rPr>
                <w:lang w:val="en-US"/>
              </w:rPr>
              <w:t>0</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Αξιόπιστα, άριστης ποιότητας και κατάλληλα για χρήση εντός πόλης.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Θα πρέπει να είναι ανθεκτικά σε φθορές και σε δύσκολη χρήση.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Θα πρέπει να είναι σχεδιασμένα για εύκολη οδήγηση και από τα δύο φύλα και να είναι χαμηλής εισόδου.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8"/>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Να διαθέτουν ενσωματωμένο σύστημα 4G/GPS το οποίο να στέλνει πληροφορίες σε πραγματικό χρόνο </w:t>
            </w:r>
            <w:r w:rsidRPr="002658E1">
              <w:lastRenderedPageBreak/>
              <w:t>στο λογισμικό διαχείρισης, αναφορικά με:</w:t>
            </w:r>
          </w:p>
        </w:tc>
        <w:tc>
          <w:tcPr>
            <w:tcW w:w="1324" w:type="dxa"/>
            <w:shd w:val="clear" w:color="auto" w:fill="auto"/>
            <w:vAlign w:val="center"/>
          </w:tcPr>
          <w:p w:rsidR="002658E1" w:rsidRPr="002658E1" w:rsidRDefault="002658E1" w:rsidP="002658E1">
            <w:r w:rsidRPr="002658E1">
              <w:lastRenderedPageBreak/>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Τη θέση του.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Την κίνησή του.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Τη στάθμευσή του.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Την κατάσταση της μπαταρίας του.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Να υποστηρίζεται </w:t>
            </w:r>
            <w:proofErr w:type="spellStart"/>
            <w:r w:rsidRPr="002658E1">
              <w:t>Glonass</w:t>
            </w:r>
            <w:proofErr w:type="spellEnd"/>
            <w:r w:rsidRPr="002658E1">
              <w:t>/</w:t>
            </w:r>
            <w:proofErr w:type="spellStart"/>
            <w:r w:rsidRPr="002658E1">
              <w:t>Galileo</w:t>
            </w:r>
            <w:proofErr w:type="spellEnd"/>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Να υποστηρίζεται το πρωτόκολλο CAN 2.0</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Να υποστηρίζεται το πρωτόκολλο CAN-FD</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ποδήλατο να διαθέτει ειδικό μηχανισμό κλειδώματος, ο οποίος θα του επιτρέπει να κλειδώνει με ασφάλεια στους μόνιμους σταθμούς κοινοχρήστων ποδηλάτων του Δήμου.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Ο μηχανισμός κλειδώματος να διαθέτει ID </w:t>
            </w:r>
            <w:proofErr w:type="spellStart"/>
            <w:r w:rsidRPr="002658E1">
              <w:t>chip</w:t>
            </w:r>
            <w:proofErr w:type="spellEnd"/>
            <w:r w:rsidRPr="002658E1">
              <w:t>, ώστε να είναι εφικτή η αυτόματη αναγνώριση του ποδηλάτου από τη θέση κλειδώματος/φόρτισης.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Ο σκελετός των ποδηλάτων να είναι από αλουμίνιο.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Το κράμα αλουμινίου να είναι τύπου </w:t>
            </w:r>
            <w:r w:rsidRPr="002658E1">
              <w:rPr>
                <w:lang w:val="en-GB"/>
              </w:rPr>
              <w:t>AL</w:t>
            </w:r>
            <w:r w:rsidRPr="002658E1">
              <w:t>6061.</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Θα κινείται με χρήση αλυσίδας ή ιμάντα</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Η αλυσίδα να διαθέτει προστατευτικό κάλυμμα σε όλο το μήκος της.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Η θέση της σέλας θα πρέπει να είναι ρυθμιζόμενη καθ' ύψος (με εύκολο και απλό τρόπο, χωρίς ειδικά εργαλεία) μη αποσπώμενη. Η σέλα θα πρέπει να είναι άνετη και ανατομική.</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Το ποδήλατο θα διαθέτει εμπρόσθιο καλάθι με μεταλλική ενίσχυση και να μπορεί να μεταφέρει φορτίο ≥10 </w:t>
            </w:r>
            <w:proofErr w:type="spellStart"/>
            <w:r w:rsidRPr="002658E1">
              <w:t>Kgr</w:t>
            </w:r>
            <w:proofErr w:type="spellEnd"/>
            <w:r w:rsidRPr="002658E1">
              <w:t xml:space="preserve">.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καλάθι να διαθέτει ανακλαστήρα.</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ποδήλατο να διαθέτει κουδούνι μη αποσπώμενο, ενσωματωμένο στο τιμόνι, με περιστροφικό μηχανισμό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Να διαθέτει φώτα μπρος και πίσω.</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Υποβοήθηση με κινητήρα</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Ο κινητήρας να είναι τύπου </w:t>
            </w:r>
            <w:proofErr w:type="spellStart"/>
            <w:r w:rsidRPr="002658E1">
              <w:t>brushless</w:t>
            </w:r>
            <w:proofErr w:type="spellEnd"/>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Η υποβοήθηση να είναι στον πίσω τροχό (</w:t>
            </w:r>
            <w:r w:rsidRPr="002658E1">
              <w:rPr>
                <w:lang w:val="en-US"/>
              </w:rPr>
              <w:t>rear</w:t>
            </w:r>
            <w:r w:rsidRPr="002658E1">
              <w:t xml:space="preserve"> </w:t>
            </w:r>
            <w:r w:rsidRPr="002658E1">
              <w:rPr>
                <w:lang w:val="en-US"/>
              </w:rPr>
              <w:t>wheel</w:t>
            </w:r>
            <w:r w:rsidRPr="002658E1">
              <w:t xml:space="preserve"> </w:t>
            </w:r>
            <w:r w:rsidRPr="002658E1">
              <w:rPr>
                <w:lang w:val="en-US"/>
              </w:rPr>
              <w:t>motor</w:t>
            </w:r>
            <w:r w:rsidRPr="002658E1">
              <w:t>) ή μεσαίας κύλισης (</w:t>
            </w:r>
            <w:r w:rsidRPr="002658E1">
              <w:rPr>
                <w:lang w:val="en-US"/>
              </w:rPr>
              <w:t>mid</w:t>
            </w:r>
            <w:r w:rsidRPr="002658E1">
              <w:t>-</w:t>
            </w:r>
            <w:r w:rsidRPr="002658E1">
              <w:rPr>
                <w:lang w:val="en-US"/>
              </w:rPr>
              <w:t>drive</w:t>
            </w:r>
            <w:r w:rsidRPr="002658E1">
              <w:t xml:space="preserve"> </w:t>
            </w:r>
            <w:r w:rsidRPr="002658E1">
              <w:rPr>
                <w:lang w:val="en-US"/>
              </w:rPr>
              <w:t>motor</w:t>
            </w:r>
            <w:r w:rsidRPr="002658E1">
              <w:t>)</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Ο κινητήρας του ποδηλάτου θα πρέπει να διαθέτει αισθητήρα ροπής. Η μέγιστη ταχύτητα υποβοήθησης του ποδηλάτου δεν θα πρέπει να ξεπερνάει τα 25km/h.</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20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Οι τροχοί του ποδηλάτου πρέπει να είναι ≥24’’ με μέγιστη διάσταση έως 29'', διότι τίθεται θέμα ασφαλούς οδήγησης και ισορροπίας του αναβάτη, να διαθέτουν ακτίνες, στεφάνια ανθεκτικής κατασκευής από αλουμίνιο ή άλλο ελαφρότερο μέταλλο, ελαστικά χωρίς αεροθαλάμους, ιδανικά για χρήση σε άσφαλτο και λασπωτήρες και στους δύο τροχούς.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ποδήλατο θα πρέπει να διαθέτει ηλεκτρονικό σύστημα κλειδώματος, που θα χρησιμοποιείται για βραχυχρόνια στάθμευση εκτός των σταθμών. Να περιγραφεί ο τρόπος ξεκλειδώματος του ποδηλάτου.</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Το σύστημα κλειδώματος για βραχυχρόνια στάθμευση εκτός των σταθμών να διαθέτει εφεδρική </w:t>
            </w:r>
            <w:r w:rsidRPr="002658E1">
              <w:lastRenderedPageBreak/>
              <w:t>μπαταρία</w:t>
            </w:r>
          </w:p>
        </w:tc>
        <w:tc>
          <w:tcPr>
            <w:tcW w:w="1324" w:type="dxa"/>
            <w:shd w:val="clear" w:color="auto" w:fill="auto"/>
            <w:vAlign w:val="center"/>
          </w:tcPr>
          <w:p w:rsidR="002658E1" w:rsidRPr="002658E1" w:rsidRDefault="002658E1" w:rsidP="002658E1">
            <w:pPr>
              <w:rPr>
                <w:lang w:val="en-US"/>
              </w:rPr>
            </w:pPr>
            <w:r w:rsidRPr="002658E1">
              <w:lastRenderedPageBreak/>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ποδήλατο να διαθέτει ηχητικό συναγερμό, ο οποίος να ενεργοποιείται σε περίπτωση απόπειρας κλοπής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Η μπαταρία του ποδηλάτου πρέπει να είναι ιόντων </w:t>
            </w:r>
            <w:proofErr w:type="spellStart"/>
            <w:r w:rsidRPr="002658E1">
              <w:t>λιθίου</w:t>
            </w:r>
            <w:proofErr w:type="spellEnd"/>
            <w:r w:rsidRPr="002658E1">
              <w:t>, ≥36V/13Ah, ενσωματωμένη στον σκελετό του ποδηλάτου, μη αποσπώμενη με απλά εργαλεία και να υποστηρίζει το πρωτόκολλο BMS.</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πρωτόκολλο BMS θα πρέπει να υποστηρίζει τουλάχιστον τα ακόλουθα:</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Προστασία υπερφόρτισης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Προστασία αποφόρτισης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Προστασία υπέρτασης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Προστασία βραχυκυκλώματος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Προστασία υπερθέρμανσης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Η μπαταρία του ποδηλάτου θα φορτίζει αυτόματα, </w:t>
            </w:r>
            <w:proofErr w:type="spellStart"/>
            <w:r w:rsidRPr="002658E1">
              <w:t>καθ΄</w:t>
            </w:r>
            <w:proofErr w:type="spellEnd"/>
            <w:r w:rsidRPr="002658E1">
              <w:t xml:space="preserve"> όλη τη διάρκεια που το ποδήλατο είναι κλειδωμένο στον σταθμό.</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70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Μέγιστη αυτονομία με πλήρως φορτισμένη μπαταρία: &gt; 60 </w:t>
            </w:r>
            <w:proofErr w:type="spellStart"/>
            <w:r w:rsidRPr="002658E1">
              <w:t>km</w:t>
            </w:r>
            <w:proofErr w:type="spellEnd"/>
            <w:r w:rsidRPr="002658E1">
              <w:t>.</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Χρόνος φόρτισης μπαταρίας: &lt; 6 ώρες.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Ισχύς ηλεκτροκινητήρα: 250 W.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115"/>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Φρένα τύπου </w:t>
            </w:r>
            <w:proofErr w:type="spellStart"/>
            <w:r w:rsidRPr="002658E1">
              <w:t>roller</w:t>
            </w:r>
            <w:proofErr w:type="spellEnd"/>
            <w:r w:rsidRPr="002658E1">
              <w:t xml:space="preserve"> </w:t>
            </w:r>
            <w:proofErr w:type="spellStart"/>
            <w:r w:rsidRPr="002658E1">
              <w:t>brakes</w:t>
            </w:r>
            <w:proofErr w:type="spellEnd"/>
            <w:r w:rsidRPr="002658E1">
              <w:t xml:space="preserve"> ή ανώτερα (</w:t>
            </w:r>
            <w:proofErr w:type="spellStart"/>
            <w:r w:rsidRPr="002658E1">
              <w:t>drum</w:t>
            </w:r>
            <w:proofErr w:type="spellEnd"/>
            <w:r w:rsidRPr="002658E1">
              <w:t xml:space="preserve"> </w:t>
            </w:r>
            <w:proofErr w:type="spellStart"/>
            <w:r w:rsidRPr="002658E1">
              <w:t>brakes</w:t>
            </w:r>
            <w:proofErr w:type="spellEnd"/>
            <w:r w:rsidRPr="002658E1">
              <w:t xml:space="preserve">, </w:t>
            </w:r>
            <w:proofErr w:type="spellStart"/>
            <w:r w:rsidRPr="002658E1">
              <w:t>disc</w:t>
            </w:r>
            <w:proofErr w:type="spellEnd"/>
            <w:r w:rsidRPr="002658E1">
              <w:t xml:space="preserve"> </w:t>
            </w:r>
            <w:proofErr w:type="spellStart"/>
            <w:r w:rsidRPr="002658E1">
              <w:t>brakes</w:t>
            </w:r>
            <w:proofErr w:type="spellEnd"/>
            <w:r w:rsidRPr="002658E1">
              <w:t xml:space="preserve">) στον εμπρόσθιο και στον οπίσθιο τροχό.  Σε περίπτωση που ο ένας τροχός διαθέτει </w:t>
            </w:r>
            <w:r w:rsidRPr="002658E1">
              <w:rPr>
                <w:lang w:val="en-US"/>
              </w:rPr>
              <w:t>roller</w:t>
            </w:r>
            <w:r w:rsidRPr="002658E1">
              <w:t xml:space="preserve"> </w:t>
            </w:r>
            <w:r w:rsidRPr="002658E1">
              <w:rPr>
                <w:lang w:val="en-US"/>
              </w:rPr>
              <w:t>brakes</w:t>
            </w:r>
            <w:r w:rsidRPr="002658E1">
              <w:t xml:space="preserve">, τότε ο άλλος πρέπει να </w:t>
            </w:r>
            <w:r w:rsidRPr="002658E1">
              <w:lastRenderedPageBreak/>
              <w:t>διαθέτει ανώτερα</w:t>
            </w:r>
          </w:p>
        </w:tc>
        <w:tc>
          <w:tcPr>
            <w:tcW w:w="1324" w:type="dxa"/>
            <w:shd w:val="clear" w:color="auto" w:fill="auto"/>
            <w:vAlign w:val="center"/>
          </w:tcPr>
          <w:p w:rsidR="002658E1" w:rsidRPr="002658E1" w:rsidRDefault="002658E1" w:rsidP="002658E1">
            <w:r w:rsidRPr="002658E1">
              <w:lastRenderedPageBreak/>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557"/>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Τα φρένα να διαθέτουν προστατευτικά καλύμματα.</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tc>
        <w:tc>
          <w:tcPr>
            <w:tcW w:w="1906" w:type="dxa"/>
            <w:shd w:val="clear" w:color="auto" w:fill="auto"/>
            <w:vAlign w:val="bottom"/>
          </w:tcPr>
          <w:p w:rsidR="002658E1" w:rsidRPr="002658E1" w:rsidRDefault="002658E1" w:rsidP="002658E1"/>
        </w:tc>
      </w:tr>
      <w:tr w:rsidR="002658E1" w:rsidRPr="002658E1" w:rsidTr="007B10F7">
        <w:trPr>
          <w:trHeight w:val="1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rPr>
                <w:lang w:val="en-US"/>
              </w:rPr>
              <w:t>N</w:t>
            </w:r>
            <w:r w:rsidRPr="002658E1">
              <w:t xml:space="preserve">α διαθέτει </w:t>
            </w:r>
            <w:proofErr w:type="spellStart"/>
            <w:r w:rsidRPr="002658E1">
              <w:t>fender</w:t>
            </w:r>
            <w:proofErr w:type="spellEnd"/>
            <w:r w:rsidRPr="002658E1">
              <w:t xml:space="preserve"> στον πίσω τροχό, το οποίο να είναι κατασκευασμένο από ανθεκτικό πλαστικό με αντοχή στους κραδασμούς.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Να διαθέτει ανακλαστήρες στον εμπρός και πίσω τροχό.</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Να διαθέτει διπλό σταντ. </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Σύστημα 3 ή περισσοτέρων ταχυτήτων.</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Βάρος ποδηλάτου: &lt; 35 </w:t>
            </w:r>
            <w:proofErr w:type="spellStart"/>
            <w:r w:rsidRPr="002658E1">
              <w:t>Kgr</w:t>
            </w:r>
            <w:proofErr w:type="spellEnd"/>
            <w:r w:rsidRPr="002658E1">
              <w:t xml:space="preserve">. </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Βαθμός προστασίας:</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Για τον κινητήρα: IP55.</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6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Για τα ηλεκτρονικά μέρη: IP67.</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40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Θερμοκρασία λειτουργίας: -20</w:t>
            </w:r>
            <w:r w:rsidRPr="002658E1">
              <w:rPr>
                <w:vertAlign w:val="superscript"/>
              </w:rPr>
              <w:t>o</w:t>
            </w:r>
            <w:r w:rsidRPr="002658E1">
              <w:t>C έως +60</w:t>
            </w:r>
            <w:r w:rsidRPr="002658E1">
              <w:rPr>
                <w:vertAlign w:val="superscript"/>
              </w:rPr>
              <w:t>ο</w:t>
            </w:r>
            <w:r w:rsidRPr="002658E1">
              <w:t>C.</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02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Όλα τα καλώδια και συρματόσχοινα του ποδηλάτου θα πρέπει να είναι κρυμμένα και οι χρήστες να μην έχουν πρόσβαση σε αυτά.</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Πιστοποιήσεις για το ποδήλατο: </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pPr>
              <w:rPr>
                <w:lang w:val="en-US"/>
              </w:rPr>
            </w:pPr>
            <w:r w:rsidRPr="002658E1">
              <w:t>o EN 15194</w:t>
            </w:r>
            <w:r w:rsidRPr="002658E1">
              <w:rPr>
                <w:lang w:val="en-US"/>
              </w:rPr>
              <w:t>:2017, EMC</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34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o Λοιπές πιστοποιήσεις: να αναφερθούν</w:t>
            </w:r>
          </w:p>
        </w:tc>
        <w:tc>
          <w:tcPr>
            <w:tcW w:w="1324" w:type="dxa"/>
            <w:shd w:val="clear" w:color="auto" w:fill="auto"/>
            <w:vAlign w:val="center"/>
          </w:tcPr>
          <w:p w:rsidR="002658E1" w:rsidRPr="002658E1" w:rsidRDefault="002658E1" w:rsidP="002658E1"/>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680"/>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Οι πιστοποιήσεις να υποβληθούν εντός του φακέλου τεχνικής προσφοράς</w:t>
            </w:r>
          </w:p>
        </w:tc>
        <w:tc>
          <w:tcPr>
            <w:tcW w:w="1324" w:type="dxa"/>
            <w:shd w:val="clear" w:color="auto" w:fill="auto"/>
            <w:vAlign w:val="center"/>
          </w:tcPr>
          <w:p w:rsidR="002658E1" w:rsidRPr="002658E1" w:rsidRDefault="002658E1" w:rsidP="002658E1">
            <w:r w:rsidRPr="002658E1">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r w:rsidR="002658E1" w:rsidRPr="002658E1" w:rsidTr="007B10F7">
        <w:trPr>
          <w:trHeight w:val="1266"/>
          <w:jc w:val="center"/>
        </w:trPr>
        <w:tc>
          <w:tcPr>
            <w:tcW w:w="988" w:type="dxa"/>
            <w:shd w:val="clear" w:color="auto" w:fill="auto"/>
            <w:vAlign w:val="center"/>
          </w:tcPr>
          <w:p w:rsidR="002658E1" w:rsidRPr="002658E1" w:rsidRDefault="002658E1" w:rsidP="002658E1">
            <w:pPr>
              <w:numPr>
                <w:ilvl w:val="0"/>
                <w:numId w:val="6"/>
              </w:numPr>
            </w:pPr>
          </w:p>
        </w:tc>
        <w:tc>
          <w:tcPr>
            <w:tcW w:w="3732" w:type="dxa"/>
            <w:shd w:val="clear" w:color="auto" w:fill="auto"/>
            <w:vAlign w:val="center"/>
          </w:tcPr>
          <w:p w:rsidR="002658E1" w:rsidRPr="002658E1" w:rsidRDefault="002658E1" w:rsidP="002658E1">
            <w:r w:rsidRPr="002658E1">
              <w:t xml:space="preserve">Το προσφερόμενο ποδήλατο να έχει χρησιμοποιηθεί επιτυχώς σε αντίστοιχα έργα </w:t>
            </w:r>
            <w:proofErr w:type="spellStart"/>
            <w:r w:rsidRPr="002658E1">
              <w:t>bike</w:t>
            </w:r>
            <w:proofErr w:type="spellEnd"/>
            <w:r w:rsidRPr="002658E1">
              <w:t xml:space="preserve"> </w:t>
            </w:r>
            <w:proofErr w:type="spellStart"/>
            <w:r w:rsidRPr="002658E1">
              <w:t>sharing</w:t>
            </w:r>
            <w:proofErr w:type="spellEnd"/>
            <w:r w:rsidRPr="002658E1">
              <w:t xml:space="preserve"> και να διαθέτει εγκατεστημένη βάση τουλάχιστον 100 ποδηλάτων κοινόχρηστης χρήσης παγκοσμίως. Για </w:t>
            </w:r>
            <w:r w:rsidRPr="002658E1">
              <w:lastRenderedPageBreak/>
              <w:t>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το προσφερόμενο ποδήλατο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ποδηλάτου έχει χρησιμοποιηθεί σε αντίστοιχα έργα, ανεξαρτήτως αναδόχου.</w:t>
            </w:r>
          </w:p>
        </w:tc>
        <w:tc>
          <w:tcPr>
            <w:tcW w:w="1324" w:type="dxa"/>
            <w:shd w:val="clear" w:color="auto" w:fill="auto"/>
            <w:vAlign w:val="center"/>
          </w:tcPr>
          <w:p w:rsidR="002658E1" w:rsidRPr="002658E1" w:rsidRDefault="002658E1" w:rsidP="002658E1">
            <w:r w:rsidRPr="002658E1">
              <w:lastRenderedPageBreak/>
              <w:t>ΝΑΙ</w:t>
            </w:r>
          </w:p>
        </w:tc>
        <w:tc>
          <w:tcPr>
            <w:tcW w:w="1461" w:type="dxa"/>
            <w:shd w:val="clear" w:color="auto" w:fill="auto"/>
            <w:vAlign w:val="bottom"/>
          </w:tcPr>
          <w:p w:rsidR="002658E1" w:rsidRPr="002658E1" w:rsidRDefault="002658E1" w:rsidP="002658E1">
            <w:r w:rsidRPr="002658E1">
              <w:t> </w:t>
            </w:r>
          </w:p>
        </w:tc>
        <w:tc>
          <w:tcPr>
            <w:tcW w:w="1906"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pPr>
        <w:rPr>
          <w:b/>
          <w:bCs/>
        </w:rPr>
      </w:pPr>
      <w:r w:rsidRPr="002658E1">
        <w:rPr>
          <w:b/>
          <w:bCs/>
        </w:rPr>
        <w:t>Ηλεκτρικό Ποδήλατο ΑΜΕΑ</w:t>
      </w:r>
    </w:p>
    <w:p w:rsidR="002658E1" w:rsidRPr="002658E1" w:rsidRDefault="002658E1" w:rsidP="002658E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4407"/>
        <w:gridCol w:w="1559"/>
        <w:gridCol w:w="1560"/>
        <w:gridCol w:w="1559"/>
      </w:tblGrid>
      <w:tr w:rsidR="002658E1" w:rsidRPr="002658E1" w:rsidTr="007B10F7">
        <w:trPr>
          <w:trHeight w:val="320"/>
        </w:trPr>
        <w:tc>
          <w:tcPr>
            <w:tcW w:w="946" w:type="dxa"/>
            <w:shd w:val="clear" w:color="000000" w:fill="D9D9D9"/>
            <w:noWrap/>
            <w:vAlign w:val="bottom"/>
            <w:hideMark/>
          </w:tcPr>
          <w:p w:rsidR="002658E1" w:rsidRPr="002658E1" w:rsidRDefault="002658E1" w:rsidP="002658E1">
            <w:pPr>
              <w:rPr>
                <w:b/>
                <w:bCs/>
              </w:rPr>
            </w:pPr>
            <w:r w:rsidRPr="002658E1">
              <w:rPr>
                <w:b/>
                <w:bCs/>
              </w:rPr>
              <w:t>Α/Α</w:t>
            </w:r>
          </w:p>
        </w:tc>
        <w:tc>
          <w:tcPr>
            <w:tcW w:w="4407" w:type="dxa"/>
            <w:shd w:val="clear" w:color="000000" w:fill="D9D9D9"/>
            <w:noWrap/>
            <w:vAlign w:val="bottom"/>
            <w:hideMark/>
          </w:tcPr>
          <w:p w:rsidR="002658E1" w:rsidRPr="002658E1" w:rsidRDefault="002658E1" w:rsidP="002658E1">
            <w:pPr>
              <w:rPr>
                <w:b/>
                <w:bCs/>
              </w:rPr>
            </w:pPr>
            <w:r w:rsidRPr="002658E1">
              <w:rPr>
                <w:b/>
                <w:bCs/>
              </w:rPr>
              <w:t>ΠΡΟΔΙΑΓΡΑΦΗ</w:t>
            </w:r>
          </w:p>
        </w:tc>
        <w:tc>
          <w:tcPr>
            <w:tcW w:w="1559" w:type="dxa"/>
            <w:shd w:val="clear" w:color="000000" w:fill="D9D9D9"/>
            <w:noWrap/>
            <w:vAlign w:val="bottom"/>
            <w:hideMark/>
          </w:tcPr>
          <w:p w:rsidR="002658E1" w:rsidRPr="002658E1" w:rsidRDefault="002658E1" w:rsidP="002658E1">
            <w:pPr>
              <w:rPr>
                <w:b/>
                <w:bCs/>
              </w:rPr>
            </w:pPr>
            <w:r w:rsidRPr="002658E1">
              <w:rPr>
                <w:b/>
                <w:bCs/>
              </w:rPr>
              <w:t>ΑΠΑΙΤΗΣΗ</w:t>
            </w:r>
          </w:p>
        </w:tc>
        <w:tc>
          <w:tcPr>
            <w:tcW w:w="1560" w:type="dxa"/>
            <w:shd w:val="clear" w:color="000000" w:fill="D9D9D9"/>
            <w:noWrap/>
            <w:vAlign w:val="bottom"/>
            <w:hideMark/>
          </w:tcPr>
          <w:p w:rsidR="002658E1" w:rsidRPr="002658E1" w:rsidRDefault="002658E1" w:rsidP="002658E1">
            <w:pPr>
              <w:rPr>
                <w:b/>
                <w:bCs/>
              </w:rPr>
            </w:pPr>
            <w:r w:rsidRPr="002658E1">
              <w:rPr>
                <w:b/>
                <w:bCs/>
              </w:rPr>
              <w:t>ΑΠΑΝΤΗΣΗ</w:t>
            </w:r>
          </w:p>
        </w:tc>
        <w:tc>
          <w:tcPr>
            <w:tcW w:w="1559" w:type="dxa"/>
            <w:shd w:val="clear" w:color="000000" w:fill="D9D9D9"/>
            <w:noWrap/>
            <w:vAlign w:val="bottom"/>
            <w:hideMark/>
          </w:tcPr>
          <w:p w:rsidR="002658E1" w:rsidRPr="002658E1" w:rsidRDefault="002658E1" w:rsidP="002658E1">
            <w:pPr>
              <w:rPr>
                <w:b/>
                <w:bCs/>
              </w:rPr>
            </w:pPr>
            <w:r w:rsidRPr="002658E1">
              <w:rPr>
                <w:b/>
                <w:bCs/>
              </w:rPr>
              <w:t>ΠΑΡΑΠΟΜΠΗ</w:t>
            </w:r>
          </w:p>
        </w:tc>
      </w:tr>
      <w:tr w:rsidR="002658E1" w:rsidRPr="002658E1" w:rsidTr="007B10F7">
        <w:trPr>
          <w:trHeight w:val="3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noWrap/>
            <w:vAlign w:val="bottom"/>
            <w:hideMark/>
          </w:tcPr>
          <w:p w:rsidR="002658E1" w:rsidRPr="002658E1" w:rsidRDefault="002658E1" w:rsidP="002658E1">
            <w:r w:rsidRPr="002658E1">
              <w:t>Ποσότητα</w:t>
            </w:r>
          </w:p>
        </w:tc>
        <w:tc>
          <w:tcPr>
            <w:tcW w:w="1559" w:type="dxa"/>
            <w:shd w:val="clear" w:color="auto" w:fill="auto"/>
            <w:noWrap/>
            <w:vAlign w:val="bottom"/>
            <w:hideMark/>
          </w:tcPr>
          <w:p w:rsidR="002658E1" w:rsidRPr="002658E1" w:rsidRDefault="002658E1" w:rsidP="002658E1">
            <w:pPr>
              <w:rPr>
                <w:lang w:val="en-US"/>
              </w:rPr>
            </w:pPr>
            <w:r w:rsidRPr="002658E1">
              <w:rPr>
                <w:lang w:val="en-US"/>
              </w:rPr>
              <w:t>2</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0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θα επιτρέπει τη μεταφορά ενός χρήστη με κινητικές δυσκολίες που χρησιμοποιεί αναπηρικό </w:t>
            </w:r>
            <w:proofErr w:type="spellStart"/>
            <w:r w:rsidRPr="002658E1">
              <w:t>αμαξίδιο</w:t>
            </w:r>
            <w:proofErr w:type="spellEnd"/>
            <w:r w:rsidRPr="002658E1">
              <w:t>.</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36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θα πρέπει έχει δύο θέσεις, μια θέση για τον χρήστη με κινητικές δυσκολίες και μια θέση για τον συνοδό του, ο οποίος και θα ποδηλατεί.</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0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Η θέση για τον αναπηρικό </w:t>
            </w:r>
            <w:proofErr w:type="spellStart"/>
            <w:r w:rsidRPr="002658E1">
              <w:t>αμαξίδιο</w:t>
            </w:r>
            <w:proofErr w:type="spellEnd"/>
            <w:r w:rsidRPr="002658E1">
              <w:t xml:space="preserve"> χρήστη/επιβάτη θα βρίσκεται στο μπροστινό μέρος του ποδηλάτου.</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0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Ο ποδηλάτης θα έχει μια γενική εικόνα του δρόμου και άποψη για τον επιβάτη με τις κινητικές δυσκολίες.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36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Οι τροχοί του ποδηλάτου θα πρέπει να διαθέτουν κατάλληλη κλίση ώστε να παρέχουν αυξημένη άνεση και </w:t>
            </w:r>
            <w:proofErr w:type="spellStart"/>
            <w:r w:rsidRPr="002658E1">
              <w:t>οδηγική</w:t>
            </w:r>
            <w:proofErr w:type="spellEnd"/>
            <w:r w:rsidRPr="002658E1">
              <w:t xml:space="preserve"> ευστάθεια.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Τουλάχιστον 6 ταχύτητες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68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Σκελετό αλουμινίου ή από </w:t>
            </w:r>
            <w:proofErr w:type="spellStart"/>
            <w:r w:rsidRPr="002658E1">
              <w:t>αντισκωριακό</w:t>
            </w:r>
            <w:proofErr w:type="spellEnd"/>
            <w:r w:rsidRPr="002658E1">
              <w:t xml:space="preserve"> κράμα χάλυβα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68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Υποβοήθηση για χέρια και πόδια του χρήστη με κινητικά προβλήματα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Ανεξάρτητη ανάρτηση σκελετού</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Φρένο στάθμευσης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Υδραυλικά δισκόφρενα εμπρόσθια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Αθόρυβο μοτέρ υποβοήθησης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Μέση απόδοση άνω των 200 </w:t>
            </w:r>
            <w:proofErr w:type="spellStart"/>
            <w:r w:rsidRPr="002658E1">
              <w:t>Watt</w:t>
            </w:r>
            <w:proofErr w:type="spellEnd"/>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68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Ελάχιστη απόδοση Κινητήρα Ροπή 60 </w:t>
            </w:r>
            <w:proofErr w:type="spellStart"/>
            <w:r w:rsidRPr="002658E1">
              <w:t>Nm</w:t>
            </w:r>
            <w:proofErr w:type="spellEnd"/>
            <w:r w:rsidRPr="002658E1">
              <w:t xml:space="preserve"> ή περισσότερο</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34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Δείκτη επάρκειας της μπαταρίας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0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Να είναι κατάλληλα για ενήλικες και ανήλικους χρήστες με κινητικά προβλήματα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68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Να διαθέτουν 2 χωριστά υποπόδια στηρίγματα</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02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Να είναι δυνατή η απόσπαση του αναπηρικού </w:t>
            </w:r>
            <w:proofErr w:type="spellStart"/>
            <w:r w:rsidRPr="002658E1">
              <w:t>αμαξιδίου</w:t>
            </w:r>
            <w:proofErr w:type="spellEnd"/>
            <w:r w:rsidRPr="002658E1">
              <w:t xml:space="preserve"> για ευκολία χρήσης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68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Να είναι δυνατή η κίνηση εμπρός και πίσω με ηλεκτρική υποβοήθηση</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r w:rsidR="002658E1" w:rsidRPr="002658E1" w:rsidTr="007B10F7">
        <w:trPr>
          <w:trHeight w:val="1700"/>
        </w:trPr>
        <w:tc>
          <w:tcPr>
            <w:tcW w:w="946" w:type="dxa"/>
            <w:shd w:val="clear" w:color="auto" w:fill="auto"/>
            <w:noWrap/>
            <w:vAlign w:val="bottom"/>
            <w:hideMark/>
          </w:tcPr>
          <w:p w:rsidR="002658E1" w:rsidRPr="002658E1" w:rsidRDefault="002658E1" w:rsidP="002658E1">
            <w:pPr>
              <w:numPr>
                <w:ilvl w:val="0"/>
                <w:numId w:val="12"/>
              </w:numPr>
            </w:pPr>
          </w:p>
        </w:tc>
        <w:tc>
          <w:tcPr>
            <w:tcW w:w="4407" w:type="dxa"/>
            <w:shd w:val="clear" w:color="auto" w:fill="auto"/>
            <w:vAlign w:val="center"/>
            <w:hideMark/>
          </w:tcPr>
          <w:p w:rsidR="002658E1" w:rsidRPr="002658E1" w:rsidRDefault="002658E1" w:rsidP="002658E1">
            <w:r w:rsidRPr="002658E1">
              <w:t xml:space="preserve">Η μπαταρία του ποδηλάτου θα είναι ιόντων </w:t>
            </w:r>
            <w:proofErr w:type="spellStart"/>
            <w:r w:rsidRPr="002658E1">
              <w:t>λιθίου</w:t>
            </w:r>
            <w:proofErr w:type="spellEnd"/>
            <w:r w:rsidRPr="002658E1">
              <w:t>, αποσπώμενη με αντικλεπτικό σύστημα με διάρκεια ζωής που να αντιστοιχεί σε τουλάχιστον 650 επαναφορτίσεις.</w:t>
            </w:r>
          </w:p>
        </w:tc>
        <w:tc>
          <w:tcPr>
            <w:tcW w:w="1559" w:type="dxa"/>
            <w:shd w:val="clear" w:color="auto" w:fill="auto"/>
            <w:noWrap/>
            <w:vAlign w:val="bottom"/>
            <w:hideMark/>
          </w:tcPr>
          <w:p w:rsidR="002658E1" w:rsidRPr="002658E1" w:rsidRDefault="002658E1" w:rsidP="002658E1">
            <w:r w:rsidRPr="002658E1">
              <w:t>ΝΑΙ</w:t>
            </w:r>
          </w:p>
        </w:tc>
        <w:tc>
          <w:tcPr>
            <w:tcW w:w="1560" w:type="dxa"/>
            <w:shd w:val="clear" w:color="auto" w:fill="auto"/>
            <w:noWrap/>
            <w:vAlign w:val="bottom"/>
            <w:hideMark/>
          </w:tcPr>
          <w:p w:rsidR="002658E1" w:rsidRPr="002658E1" w:rsidRDefault="002658E1" w:rsidP="002658E1">
            <w:r w:rsidRPr="002658E1">
              <w:t> </w:t>
            </w:r>
          </w:p>
        </w:tc>
        <w:tc>
          <w:tcPr>
            <w:tcW w:w="1559" w:type="dxa"/>
            <w:shd w:val="clear" w:color="auto" w:fill="auto"/>
            <w:noWrap/>
            <w:vAlign w:val="bottom"/>
            <w:hideMark/>
          </w:tcPr>
          <w:p w:rsidR="002658E1" w:rsidRPr="002658E1" w:rsidRDefault="002658E1" w:rsidP="002658E1">
            <w:r w:rsidRPr="002658E1">
              <w:t> </w:t>
            </w:r>
          </w:p>
        </w:tc>
      </w:tr>
    </w:tbl>
    <w:p w:rsidR="002658E1" w:rsidRPr="002658E1" w:rsidRDefault="002658E1" w:rsidP="002658E1"/>
    <w:p w:rsidR="002658E1" w:rsidRPr="002658E1" w:rsidRDefault="002658E1" w:rsidP="002658E1"/>
    <w:p w:rsidR="002658E1" w:rsidRPr="002658E1" w:rsidRDefault="002658E1" w:rsidP="002658E1">
      <w:pPr>
        <w:rPr>
          <w:b/>
          <w:bCs/>
        </w:rPr>
      </w:pPr>
      <w:bookmarkStart w:id="6" w:name="_Toc92717882"/>
      <w:r w:rsidRPr="002658E1">
        <w:rPr>
          <w:b/>
          <w:bCs/>
        </w:rPr>
        <w:t>Εγγυημένη Λειτουργία</w:t>
      </w:r>
      <w:bookmarkEnd w:id="6"/>
    </w:p>
    <w:p w:rsidR="002658E1" w:rsidRPr="002658E1" w:rsidRDefault="002658E1" w:rsidP="002658E1"/>
    <w:tbl>
      <w:tblPr>
        <w:tblW w:w="10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13"/>
        <w:gridCol w:w="4404"/>
        <w:gridCol w:w="1426"/>
        <w:gridCol w:w="1568"/>
        <w:gridCol w:w="1710"/>
      </w:tblGrid>
      <w:tr w:rsidR="002658E1" w:rsidRPr="002658E1" w:rsidTr="007B10F7">
        <w:trPr>
          <w:trHeight w:val="320"/>
          <w:jc w:val="center"/>
        </w:trPr>
        <w:tc>
          <w:tcPr>
            <w:tcW w:w="1207" w:type="dxa"/>
            <w:shd w:val="clear" w:color="auto" w:fill="D9D9D9"/>
            <w:vAlign w:val="bottom"/>
          </w:tcPr>
          <w:p w:rsidR="002658E1" w:rsidRPr="002658E1" w:rsidRDefault="002658E1" w:rsidP="002658E1">
            <w:pPr>
              <w:rPr>
                <w:b/>
              </w:rPr>
            </w:pPr>
            <w:r w:rsidRPr="002658E1">
              <w:rPr>
                <w:b/>
              </w:rPr>
              <w:t>Α/Α</w:t>
            </w:r>
          </w:p>
        </w:tc>
        <w:tc>
          <w:tcPr>
            <w:tcW w:w="4380" w:type="dxa"/>
            <w:shd w:val="clear" w:color="auto" w:fill="D9D9D9"/>
            <w:vAlign w:val="bottom"/>
          </w:tcPr>
          <w:p w:rsidR="002658E1" w:rsidRPr="002658E1" w:rsidRDefault="002658E1" w:rsidP="002658E1">
            <w:pPr>
              <w:rPr>
                <w:b/>
              </w:rPr>
            </w:pPr>
            <w:r w:rsidRPr="002658E1">
              <w:rPr>
                <w:b/>
              </w:rPr>
              <w:t>ΠΡΟΔΙΑΓΡΑΦΗ</w:t>
            </w:r>
          </w:p>
        </w:tc>
        <w:tc>
          <w:tcPr>
            <w:tcW w:w="1418" w:type="dxa"/>
            <w:shd w:val="clear" w:color="auto" w:fill="D9D9D9"/>
            <w:vAlign w:val="bottom"/>
          </w:tcPr>
          <w:p w:rsidR="002658E1" w:rsidRPr="002658E1" w:rsidRDefault="002658E1" w:rsidP="002658E1">
            <w:pPr>
              <w:rPr>
                <w:b/>
              </w:rPr>
            </w:pPr>
            <w:r w:rsidRPr="002658E1">
              <w:rPr>
                <w:b/>
              </w:rPr>
              <w:t>ΑΠΑΙΤΗΣΗ</w:t>
            </w:r>
          </w:p>
        </w:tc>
        <w:tc>
          <w:tcPr>
            <w:tcW w:w="1559" w:type="dxa"/>
            <w:shd w:val="clear" w:color="auto" w:fill="D9D9D9"/>
            <w:vAlign w:val="bottom"/>
          </w:tcPr>
          <w:p w:rsidR="002658E1" w:rsidRPr="002658E1" w:rsidRDefault="002658E1" w:rsidP="002658E1">
            <w:pPr>
              <w:rPr>
                <w:b/>
              </w:rPr>
            </w:pPr>
            <w:r w:rsidRPr="002658E1">
              <w:rPr>
                <w:b/>
              </w:rPr>
              <w:t>ΑΠΑΝΤΗΣΗ</w:t>
            </w:r>
          </w:p>
        </w:tc>
        <w:tc>
          <w:tcPr>
            <w:tcW w:w="1701"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1673"/>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Ο Ανάδοχος θα πρέπει να προσφέρει υπηρεσίες εγγυημένης λειτουργίας και διαχείρισης του συστήματος, για χρονικό διάστημα τουλάχιστον  ενός (1) έτους από την οριστική παραλαβή του έργου και σύμφωνα με την υποβαλλόμενη προσφορά.</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598"/>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xml:space="preserve">Οι υπηρεσίες αυτές θα πρέπει να περιλαμβάνουν, </w:t>
            </w:r>
            <w:proofErr w:type="spellStart"/>
            <w:r w:rsidRPr="002658E1">
              <w:t>κατ΄ελάχιστον</w:t>
            </w:r>
            <w:proofErr w:type="spellEnd"/>
            <w:r w:rsidRPr="002658E1">
              <w:t>, τα ακόλουθα:</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2227"/>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Συντήρηση ποδηλάτων. Να συντηρεί τα ποδήλατα τακτικά, τουλάχιστον μία φορά το μήνα, ακόμη κι αν δεν παρουσιάζουν βλάβη, τόσο στο χώρο των Σταθμών, όσο και σε ειδικό χώρο που θα διαθέτει, όταν η επί τόπου συντήρηση και επισκευή είναι αδύνατη.</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2420"/>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5213"/>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o   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188"/>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o   Ο Διαχειριστής υποχρεούται να άρει την κατάσταση «Ανισορροπίας» το αργότερο εντός εξήντα (60) λεπτών από την εμφάνισή της.</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680"/>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xml:space="preserve">o   Η ως άνω υποχρέωση ανακατανομής ποδηλάτων και άρσης της κατάστασης «Ανισορροπίας» δεν ισχύει στις περιπτώσεις </w:t>
            </w:r>
            <w:proofErr w:type="spellStart"/>
            <w:r w:rsidRPr="002658E1">
              <w:t>υπερχρήσης</w:t>
            </w:r>
            <w:proofErr w:type="spellEnd"/>
            <w:r w:rsidRPr="002658E1">
              <w:t xml:space="preserve"> και </w:t>
            </w:r>
            <w:proofErr w:type="spellStart"/>
            <w:r w:rsidRPr="002658E1">
              <w:t>υποχρήσης</w:t>
            </w:r>
            <w:proofErr w:type="spellEnd"/>
            <w:r w:rsidRPr="002658E1">
              <w:t xml:space="preserve"> του Συστήματος. Ειδικότερα, το σύστημα θεωρείται ότι βρίσκεται σε κατάσταση </w:t>
            </w:r>
            <w:proofErr w:type="spellStart"/>
            <w:r w:rsidRPr="002658E1">
              <w:t>υπερχρήσης</w:t>
            </w:r>
            <w:proofErr w:type="spellEnd"/>
            <w:r w:rsidRPr="002658E1">
              <w:t xml:space="preserve"> όταν χρησιμοποιείται ταυτόχρονα άνω του 80% του στόλου των ποδηλάτων, ενώ σε κατάσταση </w:t>
            </w:r>
            <w:proofErr w:type="spellStart"/>
            <w:r w:rsidRPr="002658E1">
              <w:t>υποχρήσης</w:t>
            </w:r>
            <w:proofErr w:type="spellEnd"/>
            <w:r w:rsidRPr="002658E1">
              <w:t xml:space="preserve"> κατά τις ώρες από 10.00 </w:t>
            </w:r>
            <w:proofErr w:type="spellStart"/>
            <w:r w:rsidRPr="002658E1">
              <w:t>μ.μ</w:t>
            </w:r>
            <w:proofErr w:type="spellEnd"/>
            <w:r w:rsidRPr="002658E1">
              <w:t xml:space="preserve">. έως 7.00 </w:t>
            </w:r>
            <w:proofErr w:type="spellStart"/>
            <w:r w:rsidRPr="002658E1">
              <w:t>π.μ</w:t>
            </w:r>
            <w:proofErr w:type="spellEnd"/>
            <w:r w:rsidRPr="002658E1">
              <w:t>. (επόμενη ημέρα).</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4646"/>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xml:space="preserve">∙      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w:t>
            </w:r>
            <w:proofErr w:type="spellStart"/>
            <w:r w:rsidRPr="002658E1">
              <w:t>π.μ</w:t>
            </w:r>
            <w:proofErr w:type="spellEnd"/>
            <w:r w:rsidRPr="002658E1">
              <w:t xml:space="preserve">. έως 10.00 </w:t>
            </w:r>
            <w:proofErr w:type="spellStart"/>
            <w:r w:rsidRPr="002658E1">
              <w:t>μ.μ</w:t>
            </w:r>
            <w:proofErr w:type="spellEnd"/>
            <w:r w:rsidRPr="002658E1">
              <w:t>..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2219"/>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xml:space="preserve">∙    Ενημέρωση Δήμου. Να ενημερώνει άμεσα (εντός το πολύ 2 ημερών) το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w:t>
            </w:r>
            <w:proofErr w:type="spellStart"/>
            <w:r w:rsidRPr="002658E1">
              <w:t>βλαβέντων</w:t>
            </w:r>
            <w:proofErr w:type="spellEnd"/>
            <w:r w:rsidRPr="002658E1">
              <w:t xml:space="preserve"> υλικών, εξοπλισμού ή εγκαταστάσεων.</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6772"/>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είναι αυτό που καθορίζεται στον Κανονισμό Λειτουργίας του Συστήματος, μη δυνάμενο να τροποποιηθεί από το Διαχειριστή.  Ο Διαχειριστής υποχρεούται να προβεί σε όλες τις απαραίτητες ενέργειες με κάθε εμπλεκόμενο φορέα (τράπεζα, Δ.Ο.Υ., κ.λπ.),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820"/>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Παροχή ασφαλιστικής κάλυψης του συστήματος για περίοδο εγγυημένης λειτουργίας, μέσω συμβολαίου με ασφαλιστική εταιρεία Το πρόγραμμα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ασφαλιζόμενου από τη χρήση του ποδηλάτου. Για σωματικές βλάβες η ελάχιστη αποζημίωση θα είναι 30.000 €, ενώ για υλικές ζημιές ανά συμβάν θα είναι 15.000 €.</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tc>
        <w:tc>
          <w:tcPr>
            <w:tcW w:w="1701" w:type="dxa"/>
            <w:shd w:val="clear" w:color="auto" w:fill="auto"/>
            <w:vAlign w:val="bottom"/>
          </w:tcPr>
          <w:p w:rsidR="002658E1" w:rsidRPr="002658E1" w:rsidRDefault="002658E1" w:rsidP="002658E1"/>
        </w:tc>
      </w:tr>
      <w:tr w:rsidR="002658E1" w:rsidRPr="002658E1" w:rsidTr="007B10F7">
        <w:trPr>
          <w:trHeight w:val="2945"/>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189"/>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16"/>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Ο Δήμος αναλαμβάνει την υποχρέωση:</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693"/>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Να διαθέσει στον Διαχειριστή το Σύστημα Δημόσιων Ποδηλάτων προς λειτουργία, διαχείριση και συντήρηση.</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360"/>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Να συνδράμει το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3512"/>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Να παρέχει στο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547"/>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972"/>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xml:space="preserve">∙      Να διατηρεί σε άριστη κατάσταση λειτουργίας όλες τις εγκαταστάσεις </w:t>
            </w:r>
            <w:proofErr w:type="spellStart"/>
            <w:r w:rsidRPr="002658E1">
              <w:t>ρευματοδότησης</w:t>
            </w:r>
            <w:proofErr w:type="spellEnd"/>
            <w:r w:rsidRPr="002658E1">
              <w:t xml:space="preserve">  που  είναι συνδεδεμένες με τους Σταθμούς του Συστήματος (π.χ. καλωδιώσεις,  ηλεκτρικό ρεύμα, κλπ) και να επεμβαίνει άμεσα για την αποκατάστασή </w:t>
            </w:r>
            <w:r w:rsidRPr="002658E1">
              <w:lastRenderedPageBreak/>
              <w:t>τους σε περίπτωση βλάβης τους.</w:t>
            </w:r>
          </w:p>
        </w:tc>
        <w:tc>
          <w:tcPr>
            <w:tcW w:w="1418" w:type="dxa"/>
            <w:shd w:val="clear" w:color="auto" w:fill="auto"/>
            <w:vAlign w:val="center"/>
          </w:tcPr>
          <w:p w:rsidR="002658E1" w:rsidRPr="002658E1" w:rsidRDefault="002658E1" w:rsidP="002658E1">
            <w:r w:rsidRPr="002658E1">
              <w:lastRenderedPageBreak/>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428"/>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      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484"/>
          <w:jc w:val="center"/>
        </w:trPr>
        <w:tc>
          <w:tcPr>
            <w:tcW w:w="1207" w:type="dxa"/>
            <w:shd w:val="clear" w:color="auto" w:fill="auto"/>
            <w:vAlign w:val="center"/>
          </w:tcPr>
          <w:p w:rsidR="002658E1" w:rsidRPr="002658E1" w:rsidRDefault="002658E1" w:rsidP="002658E1">
            <w:pPr>
              <w:numPr>
                <w:ilvl w:val="0"/>
                <w:numId w:val="5"/>
              </w:numPr>
            </w:pPr>
          </w:p>
        </w:tc>
        <w:tc>
          <w:tcPr>
            <w:tcW w:w="4380" w:type="dxa"/>
            <w:shd w:val="clear" w:color="auto" w:fill="auto"/>
            <w:vAlign w:val="center"/>
          </w:tcPr>
          <w:p w:rsidR="002658E1" w:rsidRPr="002658E1" w:rsidRDefault="002658E1" w:rsidP="002658E1">
            <w:r w:rsidRPr="002658E1">
              <w:t>Η υπόψη υπηρεσία, όπως περιγράφεται ανωτέρω, θα παρέχεται από το διαχειριστή 365 ημέρες το χρόνο, από τις 8.00 το πρωί έως τις 22.00 το βράδυ.</w:t>
            </w:r>
          </w:p>
        </w:tc>
        <w:tc>
          <w:tcPr>
            <w:tcW w:w="1418"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bl>
    <w:p w:rsidR="002658E1" w:rsidRPr="002658E1" w:rsidRDefault="002658E1" w:rsidP="002658E1">
      <w:pPr>
        <w:rPr>
          <w:b/>
          <w:bCs/>
        </w:rPr>
      </w:pPr>
      <w:bookmarkStart w:id="7" w:name="_Toc92717883"/>
    </w:p>
    <w:p w:rsidR="002658E1" w:rsidRPr="002658E1" w:rsidRDefault="002658E1" w:rsidP="002658E1">
      <w:r w:rsidRPr="002658E1">
        <w:rPr>
          <w:b/>
          <w:bCs/>
        </w:rPr>
        <w:t>Εγκατάσταση Συστήματος</w:t>
      </w:r>
      <w:bookmarkEnd w:id="7"/>
    </w:p>
    <w:tbl>
      <w:tblPr>
        <w:tblW w:w="10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53"/>
        <w:gridCol w:w="4029"/>
        <w:gridCol w:w="1396"/>
        <w:gridCol w:w="1559"/>
        <w:gridCol w:w="1701"/>
      </w:tblGrid>
      <w:tr w:rsidR="002658E1" w:rsidRPr="002658E1" w:rsidTr="007B10F7">
        <w:trPr>
          <w:trHeight w:val="320"/>
          <w:jc w:val="center"/>
        </w:trPr>
        <w:tc>
          <w:tcPr>
            <w:tcW w:w="1353" w:type="dxa"/>
            <w:shd w:val="clear" w:color="auto" w:fill="D9D9D9"/>
            <w:vAlign w:val="bottom"/>
          </w:tcPr>
          <w:p w:rsidR="002658E1" w:rsidRPr="002658E1" w:rsidRDefault="002658E1" w:rsidP="002658E1">
            <w:pPr>
              <w:rPr>
                <w:b/>
              </w:rPr>
            </w:pPr>
            <w:r w:rsidRPr="002658E1">
              <w:rPr>
                <w:b/>
              </w:rPr>
              <w:t>Α/Α</w:t>
            </w:r>
          </w:p>
        </w:tc>
        <w:tc>
          <w:tcPr>
            <w:tcW w:w="4029" w:type="dxa"/>
            <w:shd w:val="clear" w:color="auto" w:fill="D9D9D9"/>
            <w:vAlign w:val="bottom"/>
          </w:tcPr>
          <w:p w:rsidR="002658E1" w:rsidRPr="002658E1" w:rsidRDefault="002658E1" w:rsidP="002658E1">
            <w:pPr>
              <w:rPr>
                <w:b/>
              </w:rPr>
            </w:pPr>
            <w:r w:rsidRPr="002658E1">
              <w:rPr>
                <w:b/>
              </w:rPr>
              <w:t>ΠΡΟΔΙΑΓΡΑΦΗ</w:t>
            </w:r>
          </w:p>
        </w:tc>
        <w:tc>
          <w:tcPr>
            <w:tcW w:w="1396" w:type="dxa"/>
            <w:shd w:val="clear" w:color="auto" w:fill="D9D9D9"/>
            <w:vAlign w:val="bottom"/>
          </w:tcPr>
          <w:p w:rsidR="002658E1" w:rsidRPr="002658E1" w:rsidRDefault="002658E1" w:rsidP="002658E1">
            <w:pPr>
              <w:rPr>
                <w:b/>
              </w:rPr>
            </w:pPr>
            <w:r w:rsidRPr="002658E1">
              <w:rPr>
                <w:b/>
              </w:rPr>
              <w:t>ΑΠΑΙΤΗΣΗ</w:t>
            </w:r>
          </w:p>
        </w:tc>
        <w:tc>
          <w:tcPr>
            <w:tcW w:w="1559" w:type="dxa"/>
            <w:shd w:val="clear" w:color="auto" w:fill="D9D9D9"/>
            <w:vAlign w:val="bottom"/>
          </w:tcPr>
          <w:p w:rsidR="002658E1" w:rsidRPr="002658E1" w:rsidRDefault="002658E1" w:rsidP="002658E1">
            <w:pPr>
              <w:rPr>
                <w:b/>
              </w:rPr>
            </w:pPr>
            <w:r w:rsidRPr="002658E1">
              <w:rPr>
                <w:b/>
              </w:rPr>
              <w:t>ΑΠΑΝΤΗΣΗ</w:t>
            </w:r>
          </w:p>
        </w:tc>
        <w:tc>
          <w:tcPr>
            <w:tcW w:w="1701"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1286"/>
          <w:jc w:val="center"/>
        </w:trPr>
        <w:tc>
          <w:tcPr>
            <w:tcW w:w="1353" w:type="dxa"/>
            <w:shd w:val="clear" w:color="auto" w:fill="auto"/>
            <w:vAlign w:val="center"/>
          </w:tcPr>
          <w:p w:rsidR="002658E1" w:rsidRPr="002658E1" w:rsidRDefault="002658E1" w:rsidP="002658E1">
            <w:pPr>
              <w:numPr>
                <w:ilvl w:val="0"/>
                <w:numId w:val="8"/>
              </w:numPr>
            </w:pPr>
          </w:p>
        </w:tc>
        <w:tc>
          <w:tcPr>
            <w:tcW w:w="4029" w:type="dxa"/>
            <w:shd w:val="clear" w:color="auto" w:fill="auto"/>
            <w:vAlign w:val="center"/>
          </w:tcPr>
          <w:p w:rsidR="002658E1" w:rsidRPr="002658E1" w:rsidRDefault="002658E1" w:rsidP="002658E1">
            <w:r w:rsidRPr="002658E1">
              <w:t>Ο Ανάδοχος θα αναλάβει την εγκατάσταση, παραμετροποίηση και θέση σε λειτουργία του συνόλου το εξοπλισμού και λογισμικού του έργου.</w:t>
            </w:r>
          </w:p>
        </w:tc>
        <w:tc>
          <w:tcPr>
            <w:tcW w:w="1396"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102"/>
          <w:jc w:val="center"/>
        </w:trPr>
        <w:tc>
          <w:tcPr>
            <w:tcW w:w="1353" w:type="dxa"/>
            <w:shd w:val="clear" w:color="auto" w:fill="auto"/>
            <w:vAlign w:val="center"/>
          </w:tcPr>
          <w:p w:rsidR="002658E1" w:rsidRPr="002658E1" w:rsidRDefault="002658E1" w:rsidP="002658E1">
            <w:pPr>
              <w:numPr>
                <w:ilvl w:val="0"/>
                <w:numId w:val="8"/>
              </w:numPr>
            </w:pPr>
          </w:p>
        </w:tc>
        <w:tc>
          <w:tcPr>
            <w:tcW w:w="4029" w:type="dxa"/>
            <w:shd w:val="clear" w:color="auto" w:fill="auto"/>
            <w:vAlign w:val="center"/>
          </w:tcPr>
          <w:p w:rsidR="002658E1" w:rsidRPr="002658E1" w:rsidRDefault="002658E1" w:rsidP="002658E1">
            <w:r w:rsidRPr="002658E1">
              <w:t>Η παροχή μόνιμης τροφοδοσίας 220VAC στα σημεία εγκατάστασης του εξοπλισμού, αποτελεί υποχρέωση του Δήμου.</w:t>
            </w:r>
          </w:p>
        </w:tc>
        <w:tc>
          <w:tcPr>
            <w:tcW w:w="1396"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646"/>
          <w:jc w:val="center"/>
        </w:trPr>
        <w:tc>
          <w:tcPr>
            <w:tcW w:w="1353" w:type="dxa"/>
            <w:shd w:val="clear" w:color="auto" w:fill="auto"/>
            <w:vAlign w:val="center"/>
          </w:tcPr>
          <w:p w:rsidR="002658E1" w:rsidRPr="002658E1" w:rsidRDefault="002658E1" w:rsidP="002658E1">
            <w:pPr>
              <w:numPr>
                <w:ilvl w:val="0"/>
                <w:numId w:val="8"/>
              </w:numPr>
            </w:pPr>
          </w:p>
        </w:tc>
        <w:tc>
          <w:tcPr>
            <w:tcW w:w="4029" w:type="dxa"/>
            <w:shd w:val="clear" w:color="auto" w:fill="auto"/>
            <w:vAlign w:val="center"/>
          </w:tcPr>
          <w:p w:rsidR="002658E1" w:rsidRPr="002658E1" w:rsidRDefault="002658E1" w:rsidP="002658E1">
            <w:r w:rsidRPr="002658E1">
              <w:t xml:space="preserve">Η παροχή όλων των τηλεπικοινωνιακών συνδέσεων για τους σταθμούς μίσθωσης και τα ποδήλατα, </w:t>
            </w:r>
            <w:proofErr w:type="spellStart"/>
            <w:r w:rsidRPr="002658E1">
              <w:t>καθ΄όλη</w:t>
            </w:r>
            <w:proofErr w:type="spellEnd"/>
            <w:r w:rsidRPr="002658E1">
              <w:t xml:space="preserve"> τη διάρκεια της περιόδου εγγύησης καλής λειτουργίας, αποτελούν υποχρέωση του Αναδόχου.</w:t>
            </w:r>
          </w:p>
        </w:tc>
        <w:tc>
          <w:tcPr>
            <w:tcW w:w="1396" w:type="dxa"/>
            <w:shd w:val="clear" w:color="auto" w:fill="auto"/>
            <w:vAlign w:val="center"/>
          </w:tcPr>
          <w:p w:rsidR="002658E1" w:rsidRPr="002658E1" w:rsidRDefault="002658E1" w:rsidP="002658E1">
            <w:r w:rsidRPr="002658E1">
              <w:t>ΝΑΙ</w:t>
            </w:r>
          </w:p>
        </w:tc>
        <w:tc>
          <w:tcPr>
            <w:tcW w:w="1559"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bookmarkStart w:id="8" w:name="_Toc92717884"/>
      <w:r w:rsidRPr="002658E1">
        <w:rPr>
          <w:b/>
          <w:bCs/>
        </w:rPr>
        <w:t>Εκπαίδευση</w:t>
      </w:r>
      <w:bookmarkEnd w:id="8"/>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36"/>
        <w:gridCol w:w="4204"/>
        <w:gridCol w:w="1396"/>
        <w:gridCol w:w="1417"/>
        <w:gridCol w:w="1701"/>
      </w:tblGrid>
      <w:tr w:rsidR="002658E1" w:rsidRPr="002658E1" w:rsidTr="007B10F7">
        <w:trPr>
          <w:trHeight w:val="320"/>
          <w:jc w:val="center"/>
        </w:trPr>
        <w:tc>
          <w:tcPr>
            <w:tcW w:w="1036" w:type="dxa"/>
            <w:shd w:val="clear" w:color="auto" w:fill="D9D9D9"/>
            <w:vAlign w:val="bottom"/>
          </w:tcPr>
          <w:p w:rsidR="002658E1" w:rsidRPr="002658E1" w:rsidRDefault="002658E1" w:rsidP="002658E1">
            <w:pPr>
              <w:rPr>
                <w:b/>
              </w:rPr>
            </w:pPr>
            <w:r w:rsidRPr="002658E1">
              <w:rPr>
                <w:b/>
              </w:rPr>
              <w:t>Α/Α</w:t>
            </w:r>
          </w:p>
        </w:tc>
        <w:tc>
          <w:tcPr>
            <w:tcW w:w="4204" w:type="dxa"/>
            <w:shd w:val="clear" w:color="auto" w:fill="D9D9D9"/>
            <w:vAlign w:val="bottom"/>
          </w:tcPr>
          <w:p w:rsidR="002658E1" w:rsidRPr="002658E1" w:rsidRDefault="002658E1" w:rsidP="002658E1">
            <w:pPr>
              <w:rPr>
                <w:b/>
              </w:rPr>
            </w:pPr>
            <w:r w:rsidRPr="002658E1">
              <w:rPr>
                <w:b/>
              </w:rPr>
              <w:t>ΠΡΟΔΙΑΓΡΑΦΗ</w:t>
            </w:r>
          </w:p>
        </w:tc>
        <w:tc>
          <w:tcPr>
            <w:tcW w:w="1396" w:type="dxa"/>
            <w:shd w:val="clear" w:color="auto" w:fill="D9D9D9"/>
            <w:vAlign w:val="bottom"/>
          </w:tcPr>
          <w:p w:rsidR="002658E1" w:rsidRPr="002658E1" w:rsidRDefault="002658E1" w:rsidP="002658E1">
            <w:pPr>
              <w:rPr>
                <w:b/>
              </w:rPr>
            </w:pPr>
            <w:r w:rsidRPr="002658E1">
              <w:rPr>
                <w:b/>
              </w:rPr>
              <w:t>ΑΠΑΙΤΗΣΗ</w:t>
            </w:r>
          </w:p>
        </w:tc>
        <w:tc>
          <w:tcPr>
            <w:tcW w:w="1417" w:type="dxa"/>
            <w:shd w:val="clear" w:color="auto" w:fill="D9D9D9"/>
            <w:vAlign w:val="bottom"/>
          </w:tcPr>
          <w:p w:rsidR="002658E1" w:rsidRPr="002658E1" w:rsidRDefault="002658E1" w:rsidP="002658E1">
            <w:pPr>
              <w:rPr>
                <w:b/>
              </w:rPr>
            </w:pPr>
            <w:r w:rsidRPr="002658E1">
              <w:rPr>
                <w:b/>
              </w:rPr>
              <w:t>ΑΠΑΝΤΗΣΗ</w:t>
            </w:r>
          </w:p>
        </w:tc>
        <w:tc>
          <w:tcPr>
            <w:tcW w:w="1701"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2114"/>
          <w:jc w:val="center"/>
        </w:trPr>
        <w:tc>
          <w:tcPr>
            <w:tcW w:w="1036" w:type="dxa"/>
            <w:shd w:val="clear" w:color="auto" w:fill="auto"/>
            <w:vAlign w:val="center"/>
          </w:tcPr>
          <w:p w:rsidR="002658E1" w:rsidRPr="002658E1" w:rsidRDefault="002658E1" w:rsidP="002658E1">
            <w:pPr>
              <w:numPr>
                <w:ilvl w:val="0"/>
                <w:numId w:val="9"/>
              </w:numPr>
            </w:pPr>
          </w:p>
        </w:tc>
        <w:tc>
          <w:tcPr>
            <w:tcW w:w="4204" w:type="dxa"/>
            <w:shd w:val="clear" w:color="auto" w:fill="auto"/>
            <w:vAlign w:val="center"/>
          </w:tcPr>
          <w:p w:rsidR="002658E1" w:rsidRPr="002658E1" w:rsidRDefault="002658E1" w:rsidP="002658E1">
            <w:r w:rsidRPr="002658E1">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tc>
        <w:tc>
          <w:tcPr>
            <w:tcW w:w="1396" w:type="dxa"/>
            <w:shd w:val="clear" w:color="auto" w:fill="auto"/>
            <w:vAlign w:val="center"/>
          </w:tcPr>
          <w:p w:rsidR="002658E1" w:rsidRPr="002658E1" w:rsidRDefault="002658E1" w:rsidP="002658E1">
            <w:r w:rsidRPr="002658E1">
              <w:t>ΝΑΙ</w:t>
            </w:r>
          </w:p>
        </w:tc>
        <w:tc>
          <w:tcPr>
            <w:tcW w:w="1417"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1520"/>
          <w:jc w:val="center"/>
        </w:trPr>
        <w:tc>
          <w:tcPr>
            <w:tcW w:w="1036" w:type="dxa"/>
            <w:shd w:val="clear" w:color="auto" w:fill="auto"/>
            <w:vAlign w:val="center"/>
          </w:tcPr>
          <w:p w:rsidR="002658E1" w:rsidRPr="002658E1" w:rsidRDefault="002658E1" w:rsidP="002658E1">
            <w:pPr>
              <w:numPr>
                <w:ilvl w:val="0"/>
                <w:numId w:val="9"/>
              </w:numPr>
            </w:pPr>
          </w:p>
        </w:tc>
        <w:tc>
          <w:tcPr>
            <w:tcW w:w="4204" w:type="dxa"/>
            <w:shd w:val="clear" w:color="auto" w:fill="auto"/>
            <w:vAlign w:val="center"/>
          </w:tcPr>
          <w:p w:rsidR="002658E1" w:rsidRPr="002658E1" w:rsidRDefault="002658E1" w:rsidP="002658E1">
            <w:r w:rsidRPr="002658E1">
              <w:t xml:space="preserve">Στα πλαίσια των υπηρεσιών εκπαίδευσης, ο ανάδοχος θα εκπαιδεύσει τέσσερα (4) άτομα, προσφέροντας κατ’ ελάχιστον σαράντα (40) ώρες εκπαίδευσης συνολικά. </w:t>
            </w:r>
          </w:p>
        </w:tc>
        <w:tc>
          <w:tcPr>
            <w:tcW w:w="1396" w:type="dxa"/>
            <w:shd w:val="clear" w:color="auto" w:fill="auto"/>
            <w:vAlign w:val="center"/>
          </w:tcPr>
          <w:p w:rsidR="002658E1" w:rsidRPr="002658E1" w:rsidRDefault="002658E1" w:rsidP="002658E1">
            <w:r w:rsidRPr="002658E1">
              <w:t>ΝΑΙ</w:t>
            </w:r>
          </w:p>
        </w:tc>
        <w:tc>
          <w:tcPr>
            <w:tcW w:w="1417"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890"/>
          <w:jc w:val="center"/>
        </w:trPr>
        <w:tc>
          <w:tcPr>
            <w:tcW w:w="1036" w:type="dxa"/>
            <w:shd w:val="clear" w:color="auto" w:fill="auto"/>
            <w:vAlign w:val="center"/>
          </w:tcPr>
          <w:p w:rsidR="002658E1" w:rsidRPr="002658E1" w:rsidRDefault="002658E1" w:rsidP="002658E1">
            <w:pPr>
              <w:numPr>
                <w:ilvl w:val="0"/>
                <w:numId w:val="9"/>
              </w:numPr>
            </w:pPr>
          </w:p>
        </w:tc>
        <w:tc>
          <w:tcPr>
            <w:tcW w:w="4204" w:type="dxa"/>
            <w:shd w:val="clear" w:color="auto" w:fill="auto"/>
            <w:vAlign w:val="center"/>
          </w:tcPr>
          <w:p w:rsidR="002658E1" w:rsidRPr="002658E1" w:rsidRDefault="002658E1" w:rsidP="002658E1">
            <w:r w:rsidRPr="002658E1">
              <w:t>Οι ενέργειες της εκπαίδευσης θα λάβουν χώρα στις εγκαταστάσεις του Δήμου.</w:t>
            </w:r>
          </w:p>
        </w:tc>
        <w:tc>
          <w:tcPr>
            <w:tcW w:w="1396" w:type="dxa"/>
            <w:shd w:val="clear" w:color="auto" w:fill="auto"/>
            <w:vAlign w:val="center"/>
          </w:tcPr>
          <w:p w:rsidR="002658E1" w:rsidRPr="002658E1" w:rsidRDefault="002658E1" w:rsidP="002658E1">
            <w:r w:rsidRPr="002658E1">
              <w:t>ΝΑΙ</w:t>
            </w:r>
          </w:p>
        </w:tc>
        <w:tc>
          <w:tcPr>
            <w:tcW w:w="1417"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r w:rsidR="002658E1" w:rsidRPr="002658E1" w:rsidTr="007B10F7">
        <w:trPr>
          <w:trHeight w:val="809"/>
          <w:jc w:val="center"/>
        </w:trPr>
        <w:tc>
          <w:tcPr>
            <w:tcW w:w="1036" w:type="dxa"/>
            <w:shd w:val="clear" w:color="auto" w:fill="auto"/>
            <w:vAlign w:val="center"/>
          </w:tcPr>
          <w:p w:rsidR="002658E1" w:rsidRPr="002658E1" w:rsidRDefault="002658E1" w:rsidP="002658E1">
            <w:pPr>
              <w:numPr>
                <w:ilvl w:val="0"/>
                <w:numId w:val="9"/>
              </w:numPr>
            </w:pPr>
          </w:p>
        </w:tc>
        <w:tc>
          <w:tcPr>
            <w:tcW w:w="4204" w:type="dxa"/>
            <w:shd w:val="clear" w:color="auto" w:fill="auto"/>
            <w:vAlign w:val="center"/>
          </w:tcPr>
          <w:p w:rsidR="002658E1" w:rsidRPr="002658E1" w:rsidRDefault="002658E1" w:rsidP="002658E1">
            <w:r w:rsidRPr="002658E1">
              <w:t>Στην τεκμηρίωση της εκπαίδευσης θα περιλαμβάνονται και τα εγχειρίδια/εκπαιδευτικό υλικό.</w:t>
            </w:r>
          </w:p>
        </w:tc>
        <w:tc>
          <w:tcPr>
            <w:tcW w:w="1396" w:type="dxa"/>
            <w:shd w:val="clear" w:color="auto" w:fill="auto"/>
            <w:vAlign w:val="center"/>
          </w:tcPr>
          <w:p w:rsidR="002658E1" w:rsidRPr="002658E1" w:rsidRDefault="002658E1" w:rsidP="002658E1">
            <w:r w:rsidRPr="002658E1">
              <w:t>ΝΑΙ</w:t>
            </w:r>
          </w:p>
        </w:tc>
        <w:tc>
          <w:tcPr>
            <w:tcW w:w="1417" w:type="dxa"/>
            <w:shd w:val="clear" w:color="auto" w:fill="auto"/>
            <w:vAlign w:val="bottom"/>
          </w:tcPr>
          <w:p w:rsidR="002658E1" w:rsidRPr="002658E1" w:rsidRDefault="002658E1" w:rsidP="002658E1">
            <w:r w:rsidRPr="002658E1">
              <w:t> </w:t>
            </w:r>
          </w:p>
        </w:tc>
        <w:tc>
          <w:tcPr>
            <w:tcW w:w="1701"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pPr>
        <w:rPr>
          <w:b/>
          <w:bCs/>
        </w:rPr>
      </w:pPr>
      <w:bookmarkStart w:id="9" w:name="_Toc92717885"/>
      <w:r w:rsidRPr="002658E1">
        <w:rPr>
          <w:b/>
          <w:bCs/>
        </w:rPr>
        <w:t>Εικαστική Προσαρμογή Συστήματος</w:t>
      </w:r>
      <w:bookmarkEnd w:id="9"/>
    </w:p>
    <w:tbl>
      <w:tblPr>
        <w:tblW w:w="9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63"/>
        <w:gridCol w:w="4048"/>
        <w:gridCol w:w="1301"/>
        <w:gridCol w:w="1445"/>
        <w:gridCol w:w="1735"/>
      </w:tblGrid>
      <w:tr w:rsidR="002658E1" w:rsidRPr="002658E1" w:rsidTr="007B10F7">
        <w:trPr>
          <w:trHeight w:val="249"/>
          <w:jc w:val="center"/>
        </w:trPr>
        <w:tc>
          <w:tcPr>
            <w:tcW w:w="863" w:type="dxa"/>
            <w:shd w:val="clear" w:color="auto" w:fill="D9D9D9"/>
            <w:vAlign w:val="bottom"/>
          </w:tcPr>
          <w:p w:rsidR="002658E1" w:rsidRPr="002658E1" w:rsidRDefault="002658E1" w:rsidP="002658E1">
            <w:pPr>
              <w:rPr>
                <w:b/>
              </w:rPr>
            </w:pPr>
            <w:r w:rsidRPr="002658E1">
              <w:rPr>
                <w:b/>
              </w:rPr>
              <w:t>Α/Α</w:t>
            </w:r>
          </w:p>
        </w:tc>
        <w:tc>
          <w:tcPr>
            <w:tcW w:w="4048" w:type="dxa"/>
            <w:shd w:val="clear" w:color="auto" w:fill="D9D9D9"/>
            <w:vAlign w:val="bottom"/>
          </w:tcPr>
          <w:p w:rsidR="002658E1" w:rsidRPr="002658E1" w:rsidRDefault="002658E1" w:rsidP="002658E1">
            <w:pPr>
              <w:rPr>
                <w:b/>
              </w:rPr>
            </w:pPr>
            <w:r w:rsidRPr="002658E1">
              <w:rPr>
                <w:b/>
              </w:rPr>
              <w:t>ΠΡΟΔΙΑΓΡΑΦΗ</w:t>
            </w:r>
          </w:p>
        </w:tc>
        <w:tc>
          <w:tcPr>
            <w:tcW w:w="1301" w:type="dxa"/>
            <w:shd w:val="clear" w:color="auto" w:fill="D9D9D9"/>
            <w:vAlign w:val="bottom"/>
          </w:tcPr>
          <w:p w:rsidR="002658E1" w:rsidRPr="002658E1" w:rsidRDefault="002658E1" w:rsidP="002658E1">
            <w:pPr>
              <w:rPr>
                <w:b/>
              </w:rPr>
            </w:pPr>
            <w:r w:rsidRPr="002658E1">
              <w:rPr>
                <w:b/>
              </w:rPr>
              <w:t>ΑΠΑΙΤΗΣΗ</w:t>
            </w:r>
          </w:p>
        </w:tc>
        <w:tc>
          <w:tcPr>
            <w:tcW w:w="1445" w:type="dxa"/>
            <w:shd w:val="clear" w:color="auto" w:fill="D9D9D9"/>
            <w:vAlign w:val="bottom"/>
          </w:tcPr>
          <w:p w:rsidR="002658E1" w:rsidRPr="002658E1" w:rsidRDefault="002658E1" w:rsidP="002658E1">
            <w:pPr>
              <w:rPr>
                <w:b/>
              </w:rPr>
            </w:pPr>
            <w:r w:rsidRPr="002658E1">
              <w:rPr>
                <w:b/>
              </w:rPr>
              <w:t>ΑΠΑΝΤΗΣΗ</w:t>
            </w:r>
          </w:p>
        </w:tc>
        <w:tc>
          <w:tcPr>
            <w:tcW w:w="1735" w:type="dxa"/>
            <w:shd w:val="clear" w:color="auto" w:fill="D9D9D9"/>
            <w:vAlign w:val="bottom"/>
          </w:tcPr>
          <w:p w:rsidR="002658E1" w:rsidRPr="002658E1" w:rsidRDefault="002658E1" w:rsidP="002658E1">
            <w:pPr>
              <w:rPr>
                <w:b/>
              </w:rPr>
            </w:pPr>
            <w:r w:rsidRPr="002658E1">
              <w:rPr>
                <w:b/>
              </w:rPr>
              <w:t>ΠΑΡΑΠΟΜΠΗ</w:t>
            </w:r>
          </w:p>
        </w:tc>
      </w:tr>
      <w:tr w:rsidR="002658E1" w:rsidRPr="002658E1" w:rsidTr="007B10F7">
        <w:trPr>
          <w:trHeight w:val="973"/>
          <w:jc w:val="center"/>
        </w:trPr>
        <w:tc>
          <w:tcPr>
            <w:tcW w:w="863" w:type="dxa"/>
            <w:shd w:val="clear" w:color="auto" w:fill="auto"/>
            <w:vAlign w:val="center"/>
          </w:tcPr>
          <w:p w:rsidR="002658E1" w:rsidRPr="002658E1" w:rsidRDefault="002658E1" w:rsidP="002658E1">
            <w:pPr>
              <w:numPr>
                <w:ilvl w:val="0"/>
                <w:numId w:val="4"/>
              </w:numPr>
            </w:pPr>
          </w:p>
        </w:tc>
        <w:tc>
          <w:tcPr>
            <w:tcW w:w="4048" w:type="dxa"/>
            <w:shd w:val="clear" w:color="auto" w:fill="auto"/>
            <w:vAlign w:val="center"/>
          </w:tcPr>
          <w:p w:rsidR="002658E1" w:rsidRPr="002658E1" w:rsidRDefault="002658E1" w:rsidP="002658E1">
            <w:r w:rsidRPr="002658E1">
              <w:t xml:space="preserve">Ο Ανάδοχος θα πρέπει να υποβάλει στον Δήμο πρόταση σχετικά με την εικαστική ταυτότητα του συστήματος. </w:t>
            </w:r>
          </w:p>
        </w:tc>
        <w:tc>
          <w:tcPr>
            <w:tcW w:w="1301" w:type="dxa"/>
            <w:shd w:val="clear" w:color="auto" w:fill="auto"/>
            <w:vAlign w:val="center"/>
          </w:tcPr>
          <w:p w:rsidR="002658E1" w:rsidRPr="002658E1" w:rsidRDefault="002658E1" w:rsidP="002658E1">
            <w:r w:rsidRPr="002658E1">
              <w:t>ΝΑΙ</w:t>
            </w:r>
          </w:p>
        </w:tc>
        <w:tc>
          <w:tcPr>
            <w:tcW w:w="1445" w:type="dxa"/>
            <w:shd w:val="clear" w:color="auto" w:fill="auto"/>
            <w:vAlign w:val="bottom"/>
          </w:tcPr>
          <w:p w:rsidR="002658E1" w:rsidRPr="002658E1" w:rsidRDefault="002658E1" w:rsidP="002658E1">
            <w:r w:rsidRPr="002658E1">
              <w:t> </w:t>
            </w:r>
          </w:p>
        </w:tc>
        <w:tc>
          <w:tcPr>
            <w:tcW w:w="1735" w:type="dxa"/>
            <w:shd w:val="clear" w:color="auto" w:fill="auto"/>
            <w:vAlign w:val="bottom"/>
          </w:tcPr>
          <w:p w:rsidR="002658E1" w:rsidRPr="002658E1" w:rsidRDefault="002658E1" w:rsidP="002658E1">
            <w:r w:rsidRPr="002658E1">
              <w:t> </w:t>
            </w:r>
          </w:p>
        </w:tc>
      </w:tr>
      <w:tr w:rsidR="002658E1" w:rsidRPr="002658E1" w:rsidTr="007B10F7">
        <w:trPr>
          <w:trHeight w:val="1253"/>
          <w:jc w:val="center"/>
        </w:trPr>
        <w:tc>
          <w:tcPr>
            <w:tcW w:w="863" w:type="dxa"/>
            <w:shd w:val="clear" w:color="auto" w:fill="auto"/>
            <w:vAlign w:val="center"/>
          </w:tcPr>
          <w:p w:rsidR="002658E1" w:rsidRPr="002658E1" w:rsidRDefault="002658E1" w:rsidP="002658E1">
            <w:pPr>
              <w:numPr>
                <w:ilvl w:val="0"/>
                <w:numId w:val="4"/>
              </w:numPr>
            </w:pPr>
          </w:p>
        </w:tc>
        <w:tc>
          <w:tcPr>
            <w:tcW w:w="4048" w:type="dxa"/>
            <w:shd w:val="clear" w:color="auto" w:fill="auto"/>
            <w:vAlign w:val="center"/>
          </w:tcPr>
          <w:p w:rsidR="002658E1" w:rsidRPr="002658E1" w:rsidRDefault="002658E1" w:rsidP="002658E1">
            <w:r w:rsidRPr="002658E1">
              <w:t>Ο Ανάδοχος, κατόπιν συμφωνίας με τον Δήμο σχετικά με την ταυτότητα, θα προσαρμόσει το Σύστημα σε αυτήν (λογότυποι, χρώματα κ.λπ.) και θα την υλοποιήσει.</w:t>
            </w:r>
          </w:p>
        </w:tc>
        <w:tc>
          <w:tcPr>
            <w:tcW w:w="1301" w:type="dxa"/>
            <w:shd w:val="clear" w:color="auto" w:fill="auto"/>
            <w:vAlign w:val="center"/>
          </w:tcPr>
          <w:p w:rsidR="002658E1" w:rsidRPr="002658E1" w:rsidRDefault="002658E1" w:rsidP="002658E1">
            <w:r w:rsidRPr="002658E1">
              <w:t>ΝΑΙ</w:t>
            </w:r>
          </w:p>
        </w:tc>
        <w:tc>
          <w:tcPr>
            <w:tcW w:w="1445" w:type="dxa"/>
            <w:shd w:val="clear" w:color="auto" w:fill="auto"/>
            <w:vAlign w:val="bottom"/>
          </w:tcPr>
          <w:p w:rsidR="002658E1" w:rsidRPr="002658E1" w:rsidRDefault="002658E1" w:rsidP="002658E1">
            <w:r w:rsidRPr="002658E1">
              <w:t> </w:t>
            </w:r>
          </w:p>
        </w:tc>
        <w:tc>
          <w:tcPr>
            <w:tcW w:w="1735" w:type="dxa"/>
            <w:shd w:val="clear" w:color="auto" w:fill="auto"/>
            <w:vAlign w:val="bottom"/>
          </w:tcPr>
          <w:p w:rsidR="002658E1" w:rsidRPr="002658E1" w:rsidRDefault="002658E1" w:rsidP="002658E1">
            <w:r w:rsidRPr="002658E1">
              <w:t> </w:t>
            </w:r>
          </w:p>
        </w:tc>
      </w:tr>
      <w:tr w:rsidR="002658E1" w:rsidRPr="002658E1" w:rsidTr="007B10F7">
        <w:trPr>
          <w:trHeight w:val="973"/>
          <w:jc w:val="center"/>
        </w:trPr>
        <w:tc>
          <w:tcPr>
            <w:tcW w:w="863" w:type="dxa"/>
            <w:shd w:val="clear" w:color="auto" w:fill="auto"/>
            <w:vAlign w:val="center"/>
          </w:tcPr>
          <w:p w:rsidR="002658E1" w:rsidRPr="002658E1" w:rsidRDefault="002658E1" w:rsidP="002658E1">
            <w:pPr>
              <w:numPr>
                <w:ilvl w:val="0"/>
                <w:numId w:val="4"/>
              </w:numPr>
            </w:pPr>
          </w:p>
        </w:tc>
        <w:tc>
          <w:tcPr>
            <w:tcW w:w="4048" w:type="dxa"/>
            <w:shd w:val="clear" w:color="auto" w:fill="auto"/>
            <w:vAlign w:val="center"/>
          </w:tcPr>
          <w:p w:rsidR="002658E1" w:rsidRPr="002658E1" w:rsidRDefault="002658E1" w:rsidP="002658E1">
            <w:r w:rsidRPr="002658E1">
              <w:t>Η προσαρμογή θα αφορά σε κάθε στοιχείο του συστήματος, δηλ. στα ποδήλατα, τους σταθμούς και το λογισμικό.</w:t>
            </w:r>
          </w:p>
        </w:tc>
        <w:tc>
          <w:tcPr>
            <w:tcW w:w="1301" w:type="dxa"/>
            <w:shd w:val="clear" w:color="auto" w:fill="auto"/>
            <w:vAlign w:val="center"/>
          </w:tcPr>
          <w:p w:rsidR="002658E1" w:rsidRPr="002658E1" w:rsidRDefault="002658E1" w:rsidP="002658E1">
            <w:r w:rsidRPr="002658E1">
              <w:t>ΝΑΙ</w:t>
            </w:r>
          </w:p>
        </w:tc>
        <w:tc>
          <w:tcPr>
            <w:tcW w:w="1445" w:type="dxa"/>
            <w:shd w:val="clear" w:color="auto" w:fill="auto"/>
            <w:vAlign w:val="bottom"/>
          </w:tcPr>
          <w:p w:rsidR="002658E1" w:rsidRPr="002658E1" w:rsidRDefault="002658E1" w:rsidP="002658E1">
            <w:r w:rsidRPr="002658E1">
              <w:t> </w:t>
            </w:r>
          </w:p>
        </w:tc>
        <w:tc>
          <w:tcPr>
            <w:tcW w:w="1735" w:type="dxa"/>
            <w:shd w:val="clear" w:color="auto" w:fill="auto"/>
            <w:vAlign w:val="bottom"/>
          </w:tcPr>
          <w:p w:rsidR="002658E1" w:rsidRPr="002658E1" w:rsidRDefault="002658E1" w:rsidP="002658E1">
            <w:r w:rsidRPr="002658E1">
              <w:t> </w:t>
            </w:r>
          </w:p>
        </w:tc>
      </w:tr>
      <w:tr w:rsidR="002658E1" w:rsidRPr="002658E1" w:rsidTr="007B10F7">
        <w:trPr>
          <w:trHeight w:val="903"/>
          <w:jc w:val="center"/>
        </w:trPr>
        <w:tc>
          <w:tcPr>
            <w:tcW w:w="863" w:type="dxa"/>
            <w:shd w:val="clear" w:color="auto" w:fill="auto"/>
            <w:vAlign w:val="center"/>
          </w:tcPr>
          <w:p w:rsidR="002658E1" w:rsidRPr="002658E1" w:rsidRDefault="002658E1" w:rsidP="002658E1">
            <w:pPr>
              <w:numPr>
                <w:ilvl w:val="0"/>
                <w:numId w:val="4"/>
              </w:numPr>
            </w:pPr>
          </w:p>
        </w:tc>
        <w:tc>
          <w:tcPr>
            <w:tcW w:w="4048" w:type="dxa"/>
            <w:shd w:val="clear" w:color="auto" w:fill="auto"/>
            <w:vAlign w:val="center"/>
          </w:tcPr>
          <w:p w:rsidR="002658E1" w:rsidRPr="002658E1" w:rsidRDefault="002658E1" w:rsidP="002658E1">
            <w:r w:rsidRPr="002658E1">
              <w:t>Η ταυτότητα θα φέρει όλες τις απαραίτητες σημάνσεις της ΕΕ και θα είναι σύμφωνη με τις απαιτήσεις του χρηματοδοτικού προγράμματος</w:t>
            </w:r>
          </w:p>
        </w:tc>
        <w:tc>
          <w:tcPr>
            <w:tcW w:w="1301" w:type="dxa"/>
            <w:shd w:val="clear" w:color="auto" w:fill="auto"/>
            <w:vAlign w:val="center"/>
          </w:tcPr>
          <w:p w:rsidR="002658E1" w:rsidRPr="002658E1" w:rsidRDefault="002658E1" w:rsidP="002658E1">
            <w:r w:rsidRPr="002658E1">
              <w:t>ΝΑΙ</w:t>
            </w:r>
          </w:p>
        </w:tc>
        <w:tc>
          <w:tcPr>
            <w:tcW w:w="1445" w:type="dxa"/>
            <w:shd w:val="clear" w:color="auto" w:fill="auto"/>
            <w:vAlign w:val="bottom"/>
          </w:tcPr>
          <w:p w:rsidR="002658E1" w:rsidRPr="002658E1" w:rsidRDefault="002658E1" w:rsidP="002658E1">
            <w:r w:rsidRPr="002658E1">
              <w:t> </w:t>
            </w:r>
          </w:p>
        </w:tc>
        <w:tc>
          <w:tcPr>
            <w:tcW w:w="1735" w:type="dxa"/>
            <w:shd w:val="clear" w:color="auto" w:fill="auto"/>
            <w:vAlign w:val="bottom"/>
          </w:tcPr>
          <w:p w:rsidR="002658E1" w:rsidRPr="002658E1" w:rsidRDefault="002658E1" w:rsidP="002658E1">
            <w:r w:rsidRPr="002658E1">
              <w:t> </w:t>
            </w:r>
          </w:p>
        </w:tc>
      </w:tr>
    </w:tbl>
    <w:p w:rsidR="002658E1" w:rsidRPr="002658E1" w:rsidRDefault="002658E1" w:rsidP="002658E1"/>
    <w:p w:rsidR="002658E1" w:rsidRPr="002658E1" w:rsidRDefault="002658E1" w:rsidP="002658E1"/>
    <w:p w:rsidR="001560F4" w:rsidRDefault="001560F4"/>
    <w:sectPr w:rsidR="001560F4" w:rsidSect="009305B3">
      <w:pgSz w:w="11906" w:h="16838"/>
      <w:pgMar w:top="810" w:right="1134" w:bottom="1134" w:left="1134" w:header="720" w:footer="709"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charset w:val="00"/>
    <w:family w:val="roman"/>
    <w:pitch w:val="variable"/>
    <w:sig w:usb0="00000007" w:usb1="00000000" w:usb2="00000000" w:usb3="00000000" w:csb0="00000093" w:csb1="00000000"/>
  </w:font>
  <w:font w:name="Georgia">
    <w:panose1 w:val="02040502050405020303"/>
    <w:charset w:val="A1"/>
    <w:family w:val="roman"/>
    <w:pitch w:val="variable"/>
    <w:sig w:usb0="00000287" w:usb1="00000000" w:usb2="00000000" w:usb3="00000000" w:csb0="0000009F" w:csb1="00000000"/>
  </w:font>
  <w:font w:name="Z@R724D.tmp">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7AC5625"/>
    <w:multiLevelType w:val="multilevel"/>
    <w:tmpl w:val="01A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13"/>
  </w:num>
  <w:num w:numId="5">
    <w:abstractNumId w:val="12"/>
  </w:num>
  <w:num w:numId="6">
    <w:abstractNumId w:val="10"/>
  </w:num>
  <w:num w:numId="7">
    <w:abstractNumId w:val="14"/>
  </w:num>
  <w:num w:numId="8">
    <w:abstractNumId w:val="8"/>
  </w:num>
  <w:num w:numId="9">
    <w:abstractNumId w:val="11"/>
  </w:num>
  <w:num w:numId="10">
    <w:abstractNumId w:val="7"/>
  </w:num>
  <w:num w:numId="11">
    <w:abstractNumId w:val="9"/>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2658E1"/>
    <w:rsid w:val="001560F4"/>
    <w:rsid w:val="002658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0F4"/>
  </w:style>
  <w:style w:type="paragraph" w:styleId="1">
    <w:name w:val="heading 1"/>
    <w:basedOn w:val="a"/>
    <w:next w:val="a"/>
    <w:link w:val="1Char"/>
    <w:qFormat/>
    <w:rsid w:val="002658E1"/>
    <w:pPr>
      <w:keepNext/>
      <w:pageBreakBefore/>
      <w:pBdr>
        <w:bottom w:val="single" w:sz="20" w:space="1" w:color="000080"/>
      </w:pBdr>
      <w:suppressAutoHyphens/>
      <w:spacing w:before="320" w:after="160" w:line="240" w:lineRule="auto"/>
      <w:jc w:val="both"/>
      <w:outlineLvl w:val="0"/>
    </w:pPr>
    <w:rPr>
      <w:rFonts w:ascii="Arial" w:eastAsia="Times New Roman" w:hAnsi="Arial" w:cs="Times New Roman"/>
      <w:b/>
      <w:bCs/>
      <w:color w:val="333399"/>
      <w:sz w:val="28"/>
      <w:szCs w:val="32"/>
      <w:lang w:val="en-US" w:eastAsia="ar-SA"/>
    </w:rPr>
  </w:style>
  <w:style w:type="paragraph" w:styleId="2">
    <w:name w:val="heading 2"/>
    <w:basedOn w:val="1"/>
    <w:next w:val="a"/>
    <w:link w:val="2Char"/>
    <w:qFormat/>
    <w:rsid w:val="002658E1"/>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658E1"/>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qFormat/>
    <w:rsid w:val="002658E1"/>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2658E1"/>
    <w:pPr>
      <w:numPr>
        <w:ilvl w:val="4"/>
        <w:numId w:val="1"/>
      </w:numPr>
      <w:suppressAutoHyphens/>
      <w:spacing w:before="200" w:line="280" w:lineRule="exact"/>
      <w:jc w:val="both"/>
      <w:outlineLvl w:val="4"/>
    </w:pPr>
    <w:rPr>
      <w:rFonts w:ascii="Lucida Sans" w:eastAsia="Times New Roman" w:hAnsi="Lucida Sans" w:cs="Times New Roman"/>
      <w:b/>
      <w:szCs w:val="20"/>
      <w:lang w:val="en-US" w:eastAsia="ar-SA"/>
    </w:rPr>
  </w:style>
  <w:style w:type="paragraph" w:styleId="6">
    <w:name w:val="heading 6"/>
    <w:basedOn w:val="a"/>
    <w:next w:val="a"/>
    <w:link w:val="6Char"/>
    <w:rsid w:val="002658E1"/>
    <w:pPr>
      <w:keepNext/>
      <w:keepLines/>
      <w:spacing w:before="200" w:after="40" w:line="240" w:lineRule="auto"/>
      <w:outlineLvl w:val="5"/>
    </w:pPr>
    <w:rPr>
      <w:rFonts w:ascii="Times New Roman" w:eastAsia="Times New Roman" w:hAnsi="Times New Roman" w:cs="Times New Roman"/>
      <w:b/>
      <w:sz w:val="20"/>
      <w:szCs w:val="20"/>
      <w:lang w:val="en-G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658E1"/>
    <w:rPr>
      <w:rFonts w:ascii="Arial" w:eastAsia="Times New Roman" w:hAnsi="Arial" w:cs="Times New Roman"/>
      <w:b/>
      <w:bCs/>
      <w:color w:val="333399"/>
      <w:sz w:val="28"/>
      <w:szCs w:val="32"/>
      <w:lang w:val="en-US" w:eastAsia="ar-SA"/>
    </w:rPr>
  </w:style>
  <w:style w:type="character" w:customStyle="1" w:styleId="2Char">
    <w:name w:val="Επικεφαλίδα 2 Char"/>
    <w:basedOn w:val="a0"/>
    <w:link w:val="2"/>
    <w:rsid w:val="002658E1"/>
    <w:rPr>
      <w:rFonts w:ascii="Arial" w:eastAsia="Times New Roman" w:hAnsi="Arial" w:cs="Times New Roman"/>
      <w:b/>
      <w:color w:val="002060"/>
      <w:sz w:val="24"/>
      <w:lang w:val="en-GB" w:eastAsia="ar-SA"/>
    </w:rPr>
  </w:style>
  <w:style w:type="character" w:customStyle="1" w:styleId="3Char">
    <w:name w:val="Επικεφαλίδα 3 Char"/>
    <w:basedOn w:val="a0"/>
    <w:link w:val="3"/>
    <w:rsid w:val="002658E1"/>
    <w:rPr>
      <w:rFonts w:ascii="Arial" w:eastAsia="Times New Roman" w:hAnsi="Arial" w:cs="Times New Roman"/>
      <w:b/>
      <w:bCs/>
      <w:szCs w:val="26"/>
      <w:lang w:val="en-GB" w:eastAsia="ar-SA"/>
    </w:rPr>
  </w:style>
  <w:style w:type="character" w:customStyle="1" w:styleId="4Char">
    <w:name w:val="Επικεφαλίδα 4 Char"/>
    <w:basedOn w:val="a0"/>
    <w:link w:val="4"/>
    <w:rsid w:val="002658E1"/>
    <w:rPr>
      <w:rFonts w:ascii="Arial" w:eastAsia="Times New Roman" w:hAnsi="Arial" w:cs="Times New Roman"/>
      <w:b/>
      <w:bCs/>
      <w:szCs w:val="28"/>
      <w:lang w:val="en-GB" w:eastAsia="ar-SA"/>
    </w:rPr>
  </w:style>
  <w:style w:type="character" w:customStyle="1" w:styleId="5Char">
    <w:name w:val="Επικεφαλίδα 5 Char"/>
    <w:basedOn w:val="a0"/>
    <w:link w:val="5"/>
    <w:rsid w:val="002658E1"/>
    <w:rPr>
      <w:rFonts w:ascii="Lucida Sans" w:eastAsia="Times New Roman" w:hAnsi="Lucida Sans" w:cs="Times New Roman"/>
      <w:b/>
      <w:szCs w:val="20"/>
      <w:lang w:val="en-US" w:eastAsia="ar-SA"/>
    </w:rPr>
  </w:style>
  <w:style w:type="character" w:customStyle="1" w:styleId="6Char">
    <w:name w:val="Επικεφαλίδα 6 Char"/>
    <w:basedOn w:val="a0"/>
    <w:link w:val="6"/>
    <w:rsid w:val="002658E1"/>
    <w:rPr>
      <w:rFonts w:ascii="Times New Roman" w:eastAsia="Times New Roman" w:hAnsi="Times New Roman" w:cs="Times New Roman"/>
      <w:b/>
      <w:sz w:val="20"/>
      <w:szCs w:val="20"/>
      <w:lang w:val="en-GB"/>
    </w:rPr>
  </w:style>
  <w:style w:type="character" w:customStyle="1" w:styleId="WW8Num1z0">
    <w:name w:val="WW8Num1z0"/>
    <w:rsid w:val="002658E1"/>
  </w:style>
  <w:style w:type="character" w:customStyle="1" w:styleId="WW8Num1z1">
    <w:name w:val="WW8Num1z1"/>
    <w:rsid w:val="002658E1"/>
  </w:style>
  <w:style w:type="character" w:customStyle="1" w:styleId="WW8Num1z2">
    <w:name w:val="WW8Num1z2"/>
    <w:rsid w:val="002658E1"/>
  </w:style>
  <w:style w:type="character" w:customStyle="1" w:styleId="WW8Num1z3">
    <w:name w:val="WW8Num1z3"/>
    <w:rsid w:val="002658E1"/>
  </w:style>
  <w:style w:type="character" w:customStyle="1" w:styleId="WW8Num1z4">
    <w:name w:val="WW8Num1z4"/>
    <w:rsid w:val="002658E1"/>
    <w:rPr>
      <w:rFonts w:ascii="Arial" w:hAnsi="Arial" w:cs="Times New Roman"/>
      <w:b w:val="0"/>
      <w:i w:val="0"/>
      <w:sz w:val="20"/>
      <w:szCs w:val="20"/>
    </w:rPr>
  </w:style>
  <w:style w:type="character" w:customStyle="1" w:styleId="WW8Num1z5">
    <w:name w:val="WW8Num1z5"/>
    <w:rsid w:val="002658E1"/>
  </w:style>
  <w:style w:type="character" w:customStyle="1" w:styleId="WW8Num1z6">
    <w:name w:val="WW8Num1z6"/>
    <w:rsid w:val="002658E1"/>
  </w:style>
  <w:style w:type="character" w:customStyle="1" w:styleId="WW8Num1z7">
    <w:name w:val="WW8Num1z7"/>
    <w:rsid w:val="002658E1"/>
  </w:style>
  <w:style w:type="character" w:customStyle="1" w:styleId="WW8Num1z8">
    <w:name w:val="WW8Num1z8"/>
    <w:rsid w:val="002658E1"/>
  </w:style>
  <w:style w:type="character" w:customStyle="1" w:styleId="WW8Num2z0">
    <w:name w:val="WW8Num2z0"/>
    <w:rsid w:val="002658E1"/>
    <w:rPr>
      <w:rFonts w:ascii="Symbol" w:hAnsi="Symbol" w:cs="Symbol"/>
      <w:lang w:val="el-GR"/>
    </w:rPr>
  </w:style>
  <w:style w:type="character" w:customStyle="1" w:styleId="WW8Num3z0">
    <w:name w:val="WW8Num3z0"/>
    <w:rsid w:val="002658E1"/>
    <w:rPr>
      <w:lang w:val="el-GR"/>
    </w:rPr>
  </w:style>
  <w:style w:type="character" w:customStyle="1" w:styleId="WW8Num4z0">
    <w:name w:val="WW8Num4z0"/>
    <w:rsid w:val="002658E1"/>
    <w:rPr>
      <w:rFonts w:ascii="Webdings" w:hAnsi="Webdings" w:cs="Webdings"/>
      <w:color w:val="333399"/>
      <w:sz w:val="16"/>
    </w:rPr>
  </w:style>
  <w:style w:type="character" w:customStyle="1" w:styleId="WW8Num5z0">
    <w:name w:val="WW8Num5z0"/>
    <w:rsid w:val="002658E1"/>
    <w:rPr>
      <w:shd w:val="clear" w:color="auto" w:fill="FFFF00"/>
      <w:lang w:val="el-GR"/>
    </w:rPr>
  </w:style>
  <w:style w:type="character" w:customStyle="1" w:styleId="WW8Num6z0">
    <w:name w:val="WW8Num6z0"/>
    <w:rsid w:val="002658E1"/>
    <w:rPr>
      <w:b/>
      <w:bCs/>
      <w:szCs w:val="22"/>
      <w:lang w:val="el-GR"/>
    </w:rPr>
  </w:style>
  <w:style w:type="character" w:customStyle="1" w:styleId="WW8Num6z1">
    <w:name w:val="WW8Num6z1"/>
    <w:rsid w:val="002658E1"/>
  </w:style>
  <w:style w:type="character" w:customStyle="1" w:styleId="WW8Num6z2">
    <w:name w:val="WW8Num6z2"/>
    <w:rsid w:val="002658E1"/>
  </w:style>
  <w:style w:type="character" w:customStyle="1" w:styleId="WW8Num6z3">
    <w:name w:val="WW8Num6z3"/>
    <w:rsid w:val="002658E1"/>
  </w:style>
  <w:style w:type="character" w:customStyle="1" w:styleId="WW8Num6z4">
    <w:name w:val="WW8Num6z4"/>
    <w:rsid w:val="002658E1"/>
  </w:style>
  <w:style w:type="character" w:customStyle="1" w:styleId="WW8Num6z5">
    <w:name w:val="WW8Num6z5"/>
    <w:rsid w:val="002658E1"/>
  </w:style>
  <w:style w:type="character" w:customStyle="1" w:styleId="WW8Num6z6">
    <w:name w:val="WW8Num6z6"/>
    <w:rsid w:val="002658E1"/>
  </w:style>
  <w:style w:type="character" w:customStyle="1" w:styleId="WW8Num6z7">
    <w:name w:val="WW8Num6z7"/>
    <w:rsid w:val="002658E1"/>
  </w:style>
  <w:style w:type="character" w:customStyle="1" w:styleId="WW8Num6z8">
    <w:name w:val="WW8Num6z8"/>
    <w:rsid w:val="002658E1"/>
  </w:style>
  <w:style w:type="character" w:customStyle="1" w:styleId="WW8Num7z0">
    <w:name w:val="WW8Num7z0"/>
    <w:rsid w:val="002658E1"/>
    <w:rPr>
      <w:b/>
      <w:bCs/>
      <w:szCs w:val="22"/>
      <w:lang w:val="el-GR"/>
    </w:rPr>
  </w:style>
  <w:style w:type="character" w:customStyle="1" w:styleId="WW8Num7z1">
    <w:name w:val="WW8Num7z1"/>
    <w:rsid w:val="002658E1"/>
    <w:rPr>
      <w:rFonts w:eastAsia="Calibri"/>
      <w:lang w:val="el-GR"/>
    </w:rPr>
  </w:style>
  <w:style w:type="character" w:customStyle="1" w:styleId="WW8Num7z2">
    <w:name w:val="WW8Num7z2"/>
    <w:rsid w:val="002658E1"/>
  </w:style>
  <w:style w:type="character" w:customStyle="1" w:styleId="WW8Num7z3">
    <w:name w:val="WW8Num7z3"/>
    <w:rsid w:val="002658E1"/>
  </w:style>
  <w:style w:type="character" w:customStyle="1" w:styleId="WW8Num7z4">
    <w:name w:val="WW8Num7z4"/>
    <w:rsid w:val="002658E1"/>
  </w:style>
  <w:style w:type="character" w:customStyle="1" w:styleId="WW8Num7z5">
    <w:name w:val="WW8Num7z5"/>
    <w:rsid w:val="002658E1"/>
  </w:style>
  <w:style w:type="character" w:customStyle="1" w:styleId="WW8Num7z6">
    <w:name w:val="WW8Num7z6"/>
    <w:rsid w:val="002658E1"/>
  </w:style>
  <w:style w:type="character" w:customStyle="1" w:styleId="WW8Num7z7">
    <w:name w:val="WW8Num7z7"/>
    <w:rsid w:val="002658E1"/>
  </w:style>
  <w:style w:type="character" w:customStyle="1" w:styleId="WW8Num7z8">
    <w:name w:val="WW8Num7z8"/>
    <w:rsid w:val="002658E1"/>
  </w:style>
  <w:style w:type="character" w:customStyle="1" w:styleId="WW8Num8z0">
    <w:name w:val="WW8Num8z0"/>
    <w:rsid w:val="002658E1"/>
    <w:rPr>
      <w:rFonts w:ascii="Symbol" w:hAnsi="Symbol" w:cs="OpenSymbol"/>
      <w:color w:val="5B9BD5"/>
    </w:rPr>
  </w:style>
  <w:style w:type="character" w:customStyle="1" w:styleId="WW8Num9z0">
    <w:name w:val="WW8Num9z0"/>
    <w:rsid w:val="002658E1"/>
    <w:rPr>
      <w:rFonts w:ascii="Angsana New" w:hAnsi="Angsana New" w:cs="Angsana New"/>
      <w:color w:val="000000"/>
      <w:kern w:val="1"/>
      <w:szCs w:val="22"/>
      <w:shd w:val="clear" w:color="auto" w:fill="FFFFFF"/>
      <w:lang w:val="el-GR"/>
    </w:rPr>
  </w:style>
  <w:style w:type="character" w:customStyle="1" w:styleId="WW8Num10z0">
    <w:name w:val="WW8Num10z0"/>
    <w:rsid w:val="002658E1"/>
    <w:rPr>
      <w:rFonts w:ascii="Symbol" w:hAnsi="Symbol" w:cs="Symbol"/>
      <w:kern w:val="1"/>
      <w:shd w:val="clear" w:color="auto" w:fill="C0C0C0"/>
      <w:lang w:val="el-GR"/>
    </w:rPr>
  </w:style>
  <w:style w:type="character" w:customStyle="1" w:styleId="WW8Num11z0">
    <w:name w:val="WW8Num11z0"/>
    <w:rsid w:val="002658E1"/>
    <w:rPr>
      <w:rFonts w:ascii="Symbol" w:hAnsi="Symbol" w:cs="Symbol" w:hint="default"/>
      <w:lang w:val="el-GR"/>
    </w:rPr>
  </w:style>
  <w:style w:type="character" w:customStyle="1" w:styleId="WW8Num11z1">
    <w:name w:val="WW8Num11z1"/>
    <w:rsid w:val="002658E1"/>
    <w:rPr>
      <w:rFonts w:ascii="Courier New" w:hAnsi="Courier New" w:cs="Courier New" w:hint="default"/>
    </w:rPr>
  </w:style>
  <w:style w:type="character" w:customStyle="1" w:styleId="WW8Num11z2">
    <w:name w:val="WW8Num11z2"/>
    <w:rsid w:val="002658E1"/>
    <w:rPr>
      <w:rFonts w:ascii="Wingdings" w:hAnsi="Wingdings" w:cs="Wingdings" w:hint="default"/>
    </w:rPr>
  </w:style>
  <w:style w:type="character" w:customStyle="1" w:styleId="50">
    <w:name w:val="Προεπιλεγμένη γραμματοσειρά5"/>
    <w:rsid w:val="002658E1"/>
  </w:style>
  <w:style w:type="character" w:customStyle="1" w:styleId="WW8Num10z1">
    <w:name w:val="WW8Num10z1"/>
    <w:rsid w:val="002658E1"/>
  </w:style>
  <w:style w:type="character" w:customStyle="1" w:styleId="WW8Num10z2">
    <w:name w:val="WW8Num10z2"/>
    <w:rsid w:val="002658E1"/>
  </w:style>
  <w:style w:type="character" w:customStyle="1" w:styleId="WW8Num10z3">
    <w:name w:val="WW8Num10z3"/>
    <w:rsid w:val="002658E1"/>
  </w:style>
  <w:style w:type="character" w:customStyle="1" w:styleId="WW8Num10z4">
    <w:name w:val="WW8Num10z4"/>
    <w:rsid w:val="002658E1"/>
  </w:style>
  <w:style w:type="character" w:customStyle="1" w:styleId="WW8Num10z5">
    <w:name w:val="WW8Num10z5"/>
    <w:rsid w:val="002658E1"/>
  </w:style>
  <w:style w:type="character" w:customStyle="1" w:styleId="WW8Num10z6">
    <w:name w:val="WW8Num10z6"/>
    <w:rsid w:val="002658E1"/>
  </w:style>
  <w:style w:type="character" w:customStyle="1" w:styleId="WW8Num10z7">
    <w:name w:val="WW8Num10z7"/>
    <w:rsid w:val="002658E1"/>
  </w:style>
  <w:style w:type="character" w:customStyle="1" w:styleId="WW8Num10z8">
    <w:name w:val="WW8Num10z8"/>
    <w:rsid w:val="002658E1"/>
  </w:style>
  <w:style w:type="character" w:customStyle="1" w:styleId="WW-">
    <w:name w:val="WW-Προεπιλεγμένη γραμματοσειρά"/>
    <w:rsid w:val="002658E1"/>
  </w:style>
  <w:style w:type="character" w:customStyle="1" w:styleId="WW-DefaultParagraphFont">
    <w:name w:val="WW-Default Paragraph Font"/>
    <w:rsid w:val="002658E1"/>
  </w:style>
  <w:style w:type="character" w:customStyle="1" w:styleId="WW8Num8z1">
    <w:name w:val="WW8Num8z1"/>
    <w:rsid w:val="002658E1"/>
    <w:rPr>
      <w:rFonts w:eastAsia="Calibri"/>
      <w:lang w:val="el-GR"/>
    </w:rPr>
  </w:style>
  <w:style w:type="character" w:customStyle="1" w:styleId="WW8Num8z2">
    <w:name w:val="WW8Num8z2"/>
    <w:rsid w:val="002658E1"/>
  </w:style>
  <w:style w:type="character" w:customStyle="1" w:styleId="WW8Num8z3">
    <w:name w:val="WW8Num8z3"/>
    <w:rsid w:val="002658E1"/>
  </w:style>
  <w:style w:type="character" w:customStyle="1" w:styleId="WW8Num8z4">
    <w:name w:val="WW8Num8z4"/>
    <w:rsid w:val="002658E1"/>
  </w:style>
  <w:style w:type="character" w:customStyle="1" w:styleId="WW8Num8z5">
    <w:name w:val="WW8Num8z5"/>
    <w:rsid w:val="002658E1"/>
  </w:style>
  <w:style w:type="character" w:customStyle="1" w:styleId="WW8Num8z6">
    <w:name w:val="WW8Num8z6"/>
    <w:rsid w:val="002658E1"/>
  </w:style>
  <w:style w:type="character" w:customStyle="1" w:styleId="WW8Num8z7">
    <w:name w:val="WW8Num8z7"/>
    <w:rsid w:val="002658E1"/>
  </w:style>
  <w:style w:type="character" w:customStyle="1" w:styleId="WW8Num8z8">
    <w:name w:val="WW8Num8z8"/>
    <w:rsid w:val="002658E1"/>
  </w:style>
  <w:style w:type="character" w:customStyle="1" w:styleId="WW8Num11z3">
    <w:name w:val="WW8Num11z3"/>
    <w:rsid w:val="002658E1"/>
  </w:style>
  <w:style w:type="character" w:customStyle="1" w:styleId="WW8Num11z4">
    <w:name w:val="WW8Num11z4"/>
    <w:rsid w:val="002658E1"/>
  </w:style>
  <w:style w:type="character" w:customStyle="1" w:styleId="WW8Num11z5">
    <w:name w:val="WW8Num11z5"/>
    <w:rsid w:val="002658E1"/>
  </w:style>
  <w:style w:type="character" w:customStyle="1" w:styleId="WW8Num11z6">
    <w:name w:val="WW8Num11z6"/>
    <w:rsid w:val="002658E1"/>
  </w:style>
  <w:style w:type="character" w:customStyle="1" w:styleId="WW8Num11z7">
    <w:name w:val="WW8Num11z7"/>
    <w:rsid w:val="002658E1"/>
  </w:style>
  <w:style w:type="character" w:customStyle="1" w:styleId="WW8Num11z8">
    <w:name w:val="WW8Num11z8"/>
    <w:rsid w:val="002658E1"/>
  </w:style>
  <w:style w:type="character" w:customStyle="1" w:styleId="WW-DefaultParagraphFont1">
    <w:name w:val="WW-Default Paragraph Font1"/>
    <w:rsid w:val="002658E1"/>
  </w:style>
  <w:style w:type="character" w:customStyle="1" w:styleId="40">
    <w:name w:val="Προεπιλεγμένη γραμματοσειρά4"/>
    <w:rsid w:val="002658E1"/>
  </w:style>
  <w:style w:type="character" w:customStyle="1" w:styleId="WW8Num2z1">
    <w:name w:val="WW8Num2z1"/>
    <w:rsid w:val="002658E1"/>
  </w:style>
  <w:style w:type="character" w:customStyle="1" w:styleId="WW8Num2z2">
    <w:name w:val="WW8Num2z2"/>
    <w:rsid w:val="002658E1"/>
  </w:style>
  <w:style w:type="character" w:customStyle="1" w:styleId="WW8Num2z3">
    <w:name w:val="WW8Num2z3"/>
    <w:rsid w:val="002658E1"/>
  </w:style>
  <w:style w:type="character" w:customStyle="1" w:styleId="WW8Num2z4">
    <w:name w:val="WW8Num2z4"/>
    <w:rsid w:val="002658E1"/>
    <w:rPr>
      <w:rFonts w:ascii="Arial" w:hAnsi="Arial" w:cs="Times New Roman"/>
      <w:b w:val="0"/>
      <w:i w:val="0"/>
      <w:sz w:val="20"/>
      <w:szCs w:val="20"/>
    </w:rPr>
  </w:style>
  <w:style w:type="character" w:customStyle="1" w:styleId="WW8Num2z5">
    <w:name w:val="WW8Num2z5"/>
    <w:rsid w:val="002658E1"/>
  </w:style>
  <w:style w:type="character" w:customStyle="1" w:styleId="WW8Num2z6">
    <w:name w:val="WW8Num2z6"/>
    <w:rsid w:val="002658E1"/>
  </w:style>
  <w:style w:type="character" w:customStyle="1" w:styleId="WW8Num2z7">
    <w:name w:val="WW8Num2z7"/>
    <w:rsid w:val="002658E1"/>
  </w:style>
  <w:style w:type="character" w:customStyle="1" w:styleId="WW8Num2z8">
    <w:name w:val="WW8Num2z8"/>
    <w:rsid w:val="002658E1"/>
  </w:style>
  <w:style w:type="character" w:customStyle="1" w:styleId="WW8Num9z1">
    <w:name w:val="WW8Num9z1"/>
    <w:rsid w:val="002658E1"/>
    <w:rPr>
      <w:rFonts w:eastAsia="Calibri"/>
      <w:lang w:val="el-GR"/>
    </w:rPr>
  </w:style>
  <w:style w:type="character" w:customStyle="1" w:styleId="WW8Num9z2">
    <w:name w:val="WW8Num9z2"/>
    <w:rsid w:val="002658E1"/>
  </w:style>
  <w:style w:type="character" w:customStyle="1" w:styleId="WW8Num9z3">
    <w:name w:val="WW8Num9z3"/>
    <w:rsid w:val="002658E1"/>
  </w:style>
  <w:style w:type="character" w:customStyle="1" w:styleId="WW8Num9z4">
    <w:name w:val="WW8Num9z4"/>
    <w:rsid w:val="002658E1"/>
  </w:style>
  <w:style w:type="character" w:customStyle="1" w:styleId="WW8Num9z5">
    <w:name w:val="WW8Num9z5"/>
    <w:rsid w:val="002658E1"/>
  </w:style>
  <w:style w:type="character" w:customStyle="1" w:styleId="WW8Num9z6">
    <w:name w:val="WW8Num9z6"/>
    <w:rsid w:val="002658E1"/>
  </w:style>
  <w:style w:type="character" w:customStyle="1" w:styleId="WW8Num9z7">
    <w:name w:val="WW8Num9z7"/>
    <w:rsid w:val="002658E1"/>
  </w:style>
  <w:style w:type="character" w:customStyle="1" w:styleId="WW8Num9z8">
    <w:name w:val="WW8Num9z8"/>
    <w:rsid w:val="002658E1"/>
  </w:style>
  <w:style w:type="character" w:customStyle="1" w:styleId="WW-DefaultParagraphFont11">
    <w:name w:val="WW-Default Paragraph Font11"/>
    <w:rsid w:val="002658E1"/>
  </w:style>
  <w:style w:type="character" w:customStyle="1" w:styleId="WW8Num12z0">
    <w:name w:val="WW8Num12z0"/>
    <w:rsid w:val="002658E1"/>
    <w:rPr>
      <w:rFonts w:ascii="Symbol" w:hAnsi="Symbol" w:cs="Symbol"/>
    </w:rPr>
  </w:style>
  <w:style w:type="character" w:customStyle="1" w:styleId="WW8Num12z1">
    <w:name w:val="WW8Num12z1"/>
    <w:rsid w:val="002658E1"/>
    <w:rPr>
      <w:rFonts w:ascii="Courier New" w:hAnsi="Courier New" w:cs="Courier New"/>
    </w:rPr>
  </w:style>
  <w:style w:type="character" w:customStyle="1" w:styleId="WW8Num12z2">
    <w:name w:val="WW8Num12z2"/>
    <w:rsid w:val="002658E1"/>
    <w:rPr>
      <w:rFonts w:ascii="Wingdings" w:hAnsi="Wingdings" w:cs="Wingdings"/>
    </w:rPr>
  </w:style>
  <w:style w:type="character" w:customStyle="1" w:styleId="WW-DefaultParagraphFont111">
    <w:name w:val="WW-Default Paragraph Font111"/>
    <w:rsid w:val="002658E1"/>
  </w:style>
  <w:style w:type="character" w:customStyle="1" w:styleId="WW-DefaultParagraphFont1111">
    <w:name w:val="WW-Default Paragraph Font1111"/>
    <w:rsid w:val="002658E1"/>
  </w:style>
  <w:style w:type="character" w:customStyle="1" w:styleId="WW-DefaultParagraphFont11111">
    <w:name w:val="WW-Default Paragraph Font11111"/>
    <w:rsid w:val="002658E1"/>
  </w:style>
  <w:style w:type="character" w:customStyle="1" w:styleId="30">
    <w:name w:val="Προεπιλεγμένη γραμματοσειρά3"/>
    <w:rsid w:val="002658E1"/>
  </w:style>
  <w:style w:type="character" w:customStyle="1" w:styleId="WW-DefaultParagraphFont111111">
    <w:name w:val="WW-Default Paragraph Font111111"/>
    <w:rsid w:val="002658E1"/>
  </w:style>
  <w:style w:type="character" w:customStyle="1" w:styleId="DefaultParagraphFont2">
    <w:name w:val="Default Paragraph Font2"/>
    <w:rsid w:val="002658E1"/>
  </w:style>
  <w:style w:type="character" w:customStyle="1" w:styleId="WW8Num12z3">
    <w:name w:val="WW8Num12z3"/>
    <w:rsid w:val="002658E1"/>
  </w:style>
  <w:style w:type="character" w:customStyle="1" w:styleId="WW8Num12z4">
    <w:name w:val="WW8Num12z4"/>
    <w:rsid w:val="002658E1"/>
  </w:style>
  <w:style w:type="character" w:customStyle="1" w:styleId="WW8Num12z5">
    <w:name w:val="WW8Num12z5"/>
    <w:rsid w:val="002658E1"/>
  </w:style>
  <w:style w:type="character" w:customStyle="1" w:styleId="WW8Num12z6">
    <w:name w:val="WW8Num12z6"/>
    <w:rsid w:val="002658E1"/>
  </w:style>
  <w:style w:type="character" w:customStyle="1" w:styleId="WW8Num12z7">
    <w:name w:val="WW8Num12z7"/>
    <w:rsid w:val="002658E1"/>
  </w:style>
  <w:style w:type="character" w:customStyle="1" w:styleId="WW8Num12z8">
    <w:name w:val="WW8Num12z8"/>
    <w:rsid w:val="002658E1"/>
  </w:style>
  <w:style w:type="character" w:customStyle="1" w:styleId="WW8Num13z0">
    <w:name w:val="WW8Num13z0"/>
    <w:rsid w:val="002658E1"/>
    <w:rPr>
      <w:rFonts w:ascii="Symbol" w:hAnsi="Symbol" w:cs="OpenSymbol"/>
    </w:rPr>
  </w:style>
  <w:style w:type="character" w:customStyle="1" w:styleId="WW-DefaultParagraphFont1111111">
    <w:name w:val="WW-Default Paragraph Font1111111"/>
    <w:rsid w:val="002658E1"/>
  </w:style>
  <w:style w:type="character" w:customStyle="1" w:styleId="WW8Num13z1">
    <w:name w:val="WW8Num13z1"/>
    <w:rsid w:val="002658E1"/>
    <w:rPr>
      <w:rFonts w:eastAsia="Calibri"/>
      <w:lang w:val="el-GR"/>
    </w:rPr>
  </w:style>
  <w:style w:type="character" w:customStyle="1" w:styleId="WW8Num13z2">
    <w:name w:val="WW8Num13z2"/>
    <w:rsid w:val="002658E1"/>
  </w:style>
  <w:style w:type="character" w:customStyle="1" w:styleId="WW8Num13z3">
    <w:name w:val="WW8Num13z3"/>
    <w:rsid w:val="002658E1"/>
  </w:style>
  <w:style w:type="character" w:customStyle="1" w:styleId="WW8Num13z4">
    <w:name w:val="WW8Num13z4"/>
    <w:rsid w:val="002658E1"/>
  </w:style>
  <w:style w:type="character" w:customStyle="1" w:styleId="WW8Num13z5">
    <w:name w:val="WW8Num13z5"/>
    <w:rsid w:val="002658E1"/>
  </w:style>
  <w:style w:type="character" w:customStyle="1" w:styleId="WW8Num13z6">
    <w:name w:val="WW8Num13z6"/>
    <w:rsid w:val="002658E1"/>
  </w:style>
  <w:style w:type="character" w:customStyle="1" w:styleId="WW8Num13z7">
    <w:name w:val="WW8Num13z7"/>
    <w:rsid w:val="002658E1"/>
  </w:style>
  <w:style w:type="character" w:customStyle="1" w:styleId="WW8Num13z8">
    <w:name w:val="WW8Num13z8"/>
    <w:rsid w:val="002658E1"/>
  </w:style>
  <w:style w:type="character" w:customStyle="1" w:styleId="WW8Num14z0">
    <w:name w:val="WW8Num14z0"/>
    <w:rsid w:val="002658E1"/>
    <w:rPr>
      <w:rFonts w:ascii="Symbol" w:hAnsi="Symbol" w:cs="OpenSymbol"/>
    </w:rPr>
  </w:style>
  <w:style w:type="character" w:customStyle="1" w:styleId="WW8Num14z1">
    <w:name w:val="WW8Num14z1"/>
    <w:rsid w:val="002658E1"/>
  </w:style>
  <w:style w:type="character" w:customStyle="1" w:styleId="WW8Num14z2">
    <w:name w:val="WW8Num14z2"/>
    <w:rsid w:val="002658E1"/>
  </w:style>
  <w:style w:type="character" w:customStyle="1" w:styleId="WW8Num14z3">
    <w:name w:val="WW8Num14z3"/>
    <w:rsid w:val="002658E1"/>
  </w:style>
  <w:style w:type="character" w:customStyle="1" w:styleId="WW8Num14z4">
    <w:name w:val="WW8Num14z4"/>
    <w:rsid w:val="002658E1"/>
  </w:style>
  <w:style w:type="character" w:customStyle="1" w:styleId="WW8Num14z5">
    <w:name w:val="WW8Num14z5"/>
    <w:rsid w:val="002658E1"/>
  </w:style>
  <w:style w:type="character" w:customStyle="1" w:styleId="WW8Num14z6">
    <w:name w:val="WW8Num14z6"/>
    <w:rsid w:val="002658E1"/>
  </w:style>
  <w:style w:type="character" w:customStyle="1" w:styleId="WW8Num14z7">
    <w:name w:val="WW8Num14z7"/>
    <w:rsid w:val="002658E1"/>
  </w:style>
  <w:style w:type="character" w:customStyle="1" w:styleId="WW8Num14z8">
    <w:name w:val="WW8Num14z8"/>
    <w:rsid w:val="002658E1"/>
  </w:style>
  <w:style w:type="character" w:customStyle="1" w:styleId="WW8Num15z0">
    <w:name w:val="WW8Num15z0"/>
    <w:rsid w:val="002658E1"/>
  </w:style>
  <w:style w:type="character" w:customStyle="1" w:styleId="WW8Num15z1">
    <w:name w:val="WW8Num15z1"/>
    <w:rsid w:val="002658E1"/>
  </w:style>
  <w:style w:type="character" w:customStyle="1" w:styleId="WW8Num15z2">
    <w:name w:val="WW8Num15z2"/>
    <w:rsid w:val="002658E1"/>
  </w:style>
  <w:style w:type="character" w:customStyle="1" w:styleId="WW8Num15z3">
    <w:name w:val="WW8Num15z3"/>
    <w:rsid w:val="002658E1"/>
  </w:style>
  <w:style w:type="character" w:customStyle="1" w:styleId="WW8Num15z4">
    <w:name w:val="WW8Num15z4"/>
    <w:rsid w:val="002658E1"/>
  </w:style>
  <w:style w:type="character" w:customStyle="1" w:styleId="WW8Num15z5">
    <w:name w:val="WW8Num15z5"/>
    <w:rsid w:val="002658E1"/>
  </w:style>
  <w:style w:type="character" w:customStyle="1" w:styleId="WW8Num15z6">
    <w:name w:val="WW8Num15z6"/>
    <w:rsid w:val="002658E1"/>
  </w:style>
  <w:style w:type="character" w:customStyle="1" w:styleId="WW8Num15z7">
    <w:name w:val="WW8Num15z7"/>
    <w:rsid w:val="002658E1"/>
  </w:style>
  <w:style w:type="character" w:customStyle="1" w:styleId="WW8Num15z8">
    <w:name w:val="WW8Num15z8"/>
    <w:rsid w:val="002658E1"/>
  </w:style>
  <w:style w:type="character" w:customStyle="1" w:styleId="WW8Num16z0">
    <w:name w:val="WW8Num16z0"/>
    <w:rsid w:val="002658E1"/>
  </w:style>
  <w:style w:type="character" w:customStyle="1" w:styleId="WW8Num16z1">
    <w:name w:val="WW8Num16z1"/>
    <w:rsid w:val="002658E1"/>
  </w:style>
  <w:style w:type="character" w:customStyle="1" w:styleId="WW8Num16z2">
    <w:name w:val="WW8Num16z2"/>
    <w:rsid w:val="002658E1"/>
  </w:style>
  <w:style w:type="character" w:customStyle="1" w:styleId="WW8Num16z3">
    <w:name w:val="WW8Num16z3"/>
    <w:rsid w:val="002658E1"/>
  </w:style>
  <w:style w:type="character" w:customStyle="1" w:styleId="WW8Num16z4">
    <w:name w:val="WW8Num16z4"/>
    <w:rsid w:val="002658E1"/>
  </w:style>
  <w:style w:type="character" w:customStyle="1" w:styleId="WW8Num16z5">
    <w:name w:val="WW8Num16z5"/>
    <w:rsid w:val="002658E1"/>
  </w:style>
  <w:style w:type="character" w:customStyle="1" w:styleId="WW8Num16z6">
    <w:name w:val="WW8Num16z6"/>
    <w:rsid w:val="002658E1"/>
  </w:style>
  <w:style w:type="character" w:customStyle="1" w:styleId="WW8Num16z7">
    <w:name w:val="WW8Num16z7"/>
    <w:rsid w:val="002658E1"/>
  </w:style>
  <w:style w:type="character" w:customStyle="1" w:styleId="WW8Num16z8">
    <w:name w:val="WW8Num16z8"/>
    <w:rsid w:val="002658E1"/>
  </w:style>
  <w:style w:type="character" w:customStyle="1" w:styleId="WW-DefaultParagraphFont11111111">
    <w:name w:val="WW-Default Paragraph Font11111111"/>
    <w:rsid w:val="002658E1"/>
  </w:style>
  <w:style w:type="character" w:customStyle="1" w:styleId="WW-DefaultParagraphFont111111111">
    <w:name w:val="WW-Default Paragraph Font111111111"/>
    <w:rsid w:val="002658E1"/>
  </w:style>
  <w:style w:type="character" w:customStyle="1" w:styleId="WW-DefaultParagraphFont1111111111">
    <w:name w:val="WW-Default Paragraph Font1111111111"/>
    <w:rsid w:val="002658E1"/>
  </w:style>
  <w:style w:type="character" w:customStyle="1" w:styleId="WW-DefaultParagraphFont11111111111">
    <w:name w:val="WW-Default Paragraph Font11111111111"/>
    <w:rsid w:val="002658E1"/>
  </w:style>
  <w:style w:type="character" w:customStyle="1" w:styleId="WW-DefaultParagraphFont111111111111">
    <w:name w:val="WW-Default Paragraph Font111111111111"/>
    <w:rsid w:val="002658E1"/>
  </w:style>
  <w:style w:type="character" w:customStyle="1" w:styleId="WW8Num17z0">
    <w:name w:val="WW8Num17z0"/>
    <w:rsid w:val="002658E1"/>
  </w:style>
  <w:style w:type="character" w:customStyle="1" w:styleId="WW8Num17z1">
    <w:name w:val="WW8Num17z1"/>
    <w:rsid w:val="002658E1"/>
  </w:style>
  <w:style w:type="character" w:customStyle="1" w:styleId="WW8Num17z2">
    <w:name w:val="WW8Num17z2"/>
    <w:rsid w:val="002658E1"/>
  </w:style>
  <w:style w:type="character" w:customStyle="1" w:styleId="WW8Num17z3">
    <w:name w:val="WW8Num17z3"/>
    <w:rsid w:val="002658E1"/>
  </w:style>
  <w:style w:type="character" w:customStyle="1" w:styleId="WW8Num17z4">
    <w:name w:val="WW8Num17z4"/>
    <w:rsid w:val="002658E1"/>
  </w:style>
  <w:style w:type="character" w:customStyle="1" w:styleId="WW8Num17z5">
    <w:name w:val="WW8Num17z5"/>
    <w:rsid w:val="002658E1"/>
  </w:style>
  <w:style w:type="character" w:customStyle="1" w:styleId="WW8Num17z6">
    <w:name w:val="WW8Num17z6"/>
    <w:rsid w:val="002658E1"/>
  </w:style>
  <w:style w:type="character" w:customStyle="1" w:styleId="WW8Num17z7">
    <w:name w:val="WW8Num17z7"/>
    <w:rsid w:val="002658E1"/>
  </w:style>
  <w:style w:type="character" w:customStyle="1" w:styleId="WW8Num17z8">
    <w:name w:val="WW8Num17z8"/>
    <w:rsid w:val="002658E1"/>
  </w:style>
  <w:style w:type="character" w:customStyle="1" w:styleId="WW8Num18z0">
    <w:name w:val="WW8Num18z0"/>
    <w:rsid w:val="002658E1"/>
  </w:style>
  <w:style w:type="character" w:customStyle="1" w:styleId="WW8Num18z1">
    <w:name w:val="WW8Num18z1"/>
    <w:rsid w:val="002658E1"/>
  </w:style>
  <w:style w:type="character" w:customStyle="1" w:styleId="WW8Num18z2">
    <w:name w:val="WW8Num18z2"/>
    <w:rsid w:val="002658E1"/>
  </w:style>
  <w:style w:type="character" w:customStyle="1" w:styleId="WW8Num18z3">
    <w:name w:val="WW8Num18z3"/>
    <w:rsid w:val="002658E1"/>
  </w:style>
  <w:style w:type="character" w:customStyle="1" w:styleId="WW8Num18z4">
    <w:name w:val="WW8Num18z4"/>
    <w:rsid w:val="002658E1"/>
  </w:style>
  <w:style w:type="character" w:customStyle="1" w:styleId="WW8Num18z5">
    <w:name w:val="WW8Num18z5"/>
    <w:rsid w:val="002658E1"/>
  </w:style>
  <w:style w:type="character" w:customStyle="1" w:styleId="WW8Num18z6">
    <w:name w:val="WW8Num18z6"/>
    <w:rsid w:val="002658E1"/>
  </w:style>
  <w:style w:type="character" w:customStyle="1" w:styleId="WW8Num18z7">
    <w:name w:val="WW8Num18z7"/>
    <w:rsid w:val="002658E1"/>
  </w:style>
  <w:style w:type="character" w:customStyle="1" w:styleId="WW8Num18z8">
    <w:name w:val="WW8Num18z8"/>
    <w:rsid w:val="002658E1"/>
  </w:style>
  <w:style w:type="character" w:customStyle="1" w:styleId="WW8Num3z1">
    <w:name w:val="WW8Num3z1"/>
    <w:rsid w:val="002658E1"/>
  </w:style>
  <w:style w:type="character" w:customStyle="1" w:styleId="WW8Num3z2">
    <w:name w:val="WW8Num3z2"/>
    <w:rsid w:val="002658E1"/>
  </w:style>
  <w:style w:type="character" w:customStyle="1" w:styleId="WW8Num3z3">
    <w:name w:val="WW8Num3z3"/>
    <w:rsid w:val="002658E1"/>
  </w:style>
  <w:style w:type="character" w:customStyle="1" w:styleId="WW8Num3z4">
    <w:name w:val="WW8Num3z4"/>
    <w:rsid w:val="002658E1"/>
    <w:rPr>
      <w:rFonts w:ascii="Arial" w:hAnsi="Arial" w:cs="Times New Roman"/>
      <w:b w:val="0"/>
      <w:i w:val="0"/>
      <w:sz w:val="20"/>
      <w:szCs w:val="20"/>
    </w:rPr>
  </w:style>
  <w:style w:type="character" w:customStyle="1" w:styleId="WW8Num3z5">
    <w:name w:val="WW8Num3z5"/>
    <w:rsid w:val="002658E1"/>
  </w:style>
  <w:style w:type="character" w:customStyle="1" w:styleId="WW8Num3z6">
    <w:name w:val="WW8Num3z6"/>
    <w:rsid w:val="002658E1"/>
  </w:style>
  <w:style w:type="character" w:customStyle="1" w:styleId="WW8Num3z7">
    <w:name w:val="WW8Num3z7"/>
    <w:rsid w:val="002658E1"/>
  </w:style>
  <w:style w:type="character" w:customStyle="1" w:styleId="WW8Num3z8">
    <w:name w:val="WW8Num3z8"/>
    <w:rsid w:val="002658E1"/>
  </w:style>
  <w:style w:type="character" w:customStyle="1" w:styleId="WW-DefaultParagraphFont1111111111111">
    <w:name w:val="WW-Default Paragraph Font1111111111111"/>
    <w:rsid w:val="002658E1"/>
  </w:style>
  <w:style w:type="character" w:customStyle="1" w:styleId="WW-DefaultParagraphFont11111111111111">
    <w:name w:val="WW-Default Paragraph Font11111111111111"/>
    <w:rsid w:val="002658E1"/>
  </w:style>
  <w:style w:type="character" w:customStyle="1" w:styleId="WW-DefaultParagraphFont111111111111111">
    <w:name w:val="WW-Default Paragraph Font111111111111111"/>
    <w:rsid w:val="002658E1"/>
  </w:style>
  <w:style w:type="character" w:customStyle="1" w:styleId="WW-DefaultParagraphFont1111111111111111">
    <w:name w:val="WW-Default Paragraph Font1111111111111111"/>
    <w:rsid w:val="002658E1"/>
  </w:style>
  <w:style w:type="character" w:customStyle="1" w:styleId="20">
    <w:name w:val="Προεπιλεγμένη γραμματοσειρά2"/>
    <w:rsid w:val="002658E1"/>
  </w:style>
  <w:style w:type="character" w:customStyle="1" w:styleId="WW8Num19z0">
    <w:name w:val="WW8Num19z0"/>
    <w:rsid w:val="002658E1"/>
    <w:rPr>
      <w:rFonts w:ascii="Calibri" w:hAnsi="Calibri" w:cs="Calibri"/>
    </w:rPr>
  </w:style>
  <w:style w:type="character" w:customStyle="1" w:styleId="WW8Num19z1">
    <w:name w:val="WW8Num19z1"/>
    <w:rsid w:val="002658E1"/>
  </w:style>
  <w:style w:type="character" w:customStyle="1" w:styleId="WW8Num20z0">
    <w:name w:val="WW8Num20z0"/>
    <w:rsid w:val="002658E1"/>
    <w:rPr>
      <w:rFonts w:ascii="Calibri" w:eastAsia="Calibri" w:hAnsi="Calibri" w:cs="Times New Roman"/>
    </w:rPr>
  </w:style>
  <w:style w:type="character" w:customStyle="1" w:styleId="WW8Num20z1">
    <w:name w:val="WW8Num20z1"/>
    <w:rsid w:val="002658E1"/>
    <w:rPr>
      <w:rFonts w:ascii="Courier New" w:hAnsi="Courier New" w:cs="Courier New"/>
    </w:rPr>
  </w:style>
  <w:style w:type="character" w:customStyle="1" w:styleId="WW8Num20z2">
    <w:name w:val="WW8Num20z2"/>
    <w:rsid w:val="002658E1"/>
    <w:rPr>
      <w:rFonts w:ascii="Wingdings" w:hAnsi="Wingdings" w:cs="Wingdings"/>
    </w:rPr>
  </w:style>
  <w:style w:type="character" w:customStyle="1" w:styleId="WW8Num20z3">
    <w:name w:val="WW8Num20z3"/>
    <w:rsid w:val="002658E1"/>
    <w:rPr>
      <w:rFonts w:ascii="Symbol" w:hAnsi="Symbol" w:cs="Symbol"/>
    </w:rPr>
  </w:style>
  <w:style w:type="character" w:customStyle="1" w:styleId="WW-DefaultParagraphFont11111111111111111">
    <w:name w:val="WW-Default Paragraph Font11111111111111111"/>
    <w:rsid w:val="002658E1"/>
  </w:style>
  <w:style w:type="character" w:customStyle="1" w:styleId="WW8Num19z2">
    <w:name w:val="WW8Num19z2"/>
    <w:rsid w:val="002658E1"/>
  </w:style>
  <w:style w:type="character" w:customStyle="1" w:styleId="WW8Num19z3">
    <w:name w:val="WW8Num19z3"/>
    <w:rsid w:val="002658E1"/>
  </w:style>
  <w:style w:type="character" w:customStyle="1" w:styleId="WW8Num19z4">
    <w:name w:val="WW8Num19z4"/>
    <w:rsid w:val="002658E1"/>
  </w:style>
  <w:style w:type="character" w:customStyle="1" w:styleId="WW8Num19z5">
    <w:name w:val="WW8Num19z5"/>
    <w:rsid w:val="002658E1"/>
  </w:style>
  <w:style w:type="character" w:customStyle="1" w:styleId="WW8Num19z6">
    <w:name w:val="WW8Num19z6"/>
    <w:rsid w:val="002658E1"/>
  </w:style>
  <w:style w:type="character" w:customStyle="1" w:styleId="WW8Num19z7">
    <w:name w:val="WW8Num19z7"/>
    <w:rsid w:val="002658E1"/>
  </w:style>
  <w:style w:type="character" w:customStyle="1" w:styleId="WW8Num19z8">
    <w:name w:val="WW8Num19z8"/>
    <w:rsid w:val="002658E1"/>
  </w:style>
  <w:style w:type="character" w:customStyle="1" w:styleId="WW8Num20z4">
    <w:name w:val="WW8Num20z4"/>
    <w:rsid w:val="002658E1"/>
  </w:style>
  <w:style w:type="character" w:customStyle="1" w:styleId="WW8Num20z5">
    <w:name w:val="WW8Num20z5"/>
    <w:rsid w:val="002658E1"/>
  </w:style>
  <w:style w:type="character" w:customStyle="1" w:styleId="WW8Num20z6">
    <w:name w:val="WW8Num20z6"/>
    <w:rsid w:val="002658E1"/>
  </w:style>
  <w:style w:type="character" w:customStyle="1" w:styleId="WW8Num20z7">
    <w:name w:val="WW8Num20z7"/>
    <w:rsid w:val="002658E1"/>
  </w:style>
  <w:style w:type="character" w:customStyle="1" w:styleId="WW8Num20z8">
    <w:name w:val="WW8Num20z8"/>
    <w:rsid w:val="002658E1"/>
  </w:style>
  <w:style w:type="character" w:customStyle="1" w:styleId="WW-DefaultParagraphFont111111111111111111">
    <w:name w:val="WW-Default Paragraph Font111111111111111111"/>
    <w:rsid w:val="002658E1"/>
  </w:style>
  <w:style w:type="character" w:customStyle="1" w:styleId="WW-DefaultParagraphFont1111111111111111111">
    <w:name w:val="WW-Default Paragraph Font1111111111111111111"/>
    <w:rsid w:val="002658E1"/>
  </w:style>
  <w:style w:type="character" w:customStyle="1" w:styleId="WW8Num21z0">
    <w:name w:val="WW8Num21z0"/>
    <w:rsid w:val="002658E1"/>
    <w:rPr>
      <w:rFonts w:ascii="Calibri" w:eastAsia="Times New Roman" w:hAnsi="Calibri" w:cs="Calibri"/>
    </w:rPr>
  </w:style>
  <w:style w:type="character" w:customStyle="1" w:styleId="WW8Num21z1">
    <w:name w:val="WW8Num21z1"/>
    <w:rsid w:val="002658E1"/>
    <w:rPr>
      <w:rFonts w:ascii="Courier New" w:hAnsi="Courier New" w:cs="Courier New"/>
    </w:rPr>
  </w:style>
  <w:style w:type="character" w:customStyle="1" w:styleId="WW8Num21z2">
    <w:name w:val="WW8Num21z2"/>
    <w:rsid w:val="002658E1"/>
    <w:rPr>
      <w:rFonts w:ascii="Wingdings" w:hAnsi="Wingdings" w:cs="Wingdings"/>
    </w:rPr>
  </w:style>
  <w:style w:type="character" w:customStyle="1" w:styleId="WW8Num21z3">
    <w:name w:val="WW8Num21z3"/>
    <w:rsid w:val="002658E1"/>
    <w:rPr>
      <w:rFonts w:ascii="Symbol" w:hAnsi="Symbol" w:cs="Symbol"/>
    </w:rPr>
  </w:style>
  <w:style w:type="character" w:customStyle="1" w:styleId="WW8Num22z0">
    <w:name w:val="WW8Num22z0"/>
    <w:rsid w:val="002658E1"/>
    <w:rPr>
      <w:rFonts w:ascii="Symbol" w:hAnsi="Symbol" w:cs="Symbol"/>
    </w:rPr>
  </w:style>
  <w:style w:type="character" w:customStyle="1" w:styleId="WW8Num22z1">
    <w:name w:val="WW8Num22z1"/>
    <w:rsid w:val="002658E1"/>
    <w:rPr>
      <w:rFonts w:ascii="Courier New" w:hAnsi="Courier New" w:cs="Courier New"/>
    </w:rPr>
  </w:style>
  <w:style w:type="character" w:customStyle="1" w:styleId="WW8Num22z2">
    <w:name w:val="WW8Num22z2"/>
    <w:rsid w:val="002658E1"/>
    <w:rPr>
      <w:rFonts w:ascii="Wingdings" w:hAnsi="Wingdings" w:cs="Wingdings"/>
    </w:rPr>
  </w:style>
  <w:style w:type="character" w:customStyle="1" w:styleId="WW8Num23z0">
    <w:name w:val="WW8Num23z0"/>
    <w:rsid w:val="002658E1"/>
    <w:rPr>
      <w:rFonts w:ascii="Calibri" w:eastAsia="Times New Roman" w:hAnsi="Calibri" w:cs="Calibri"/>
    </w:rPr>
  </w:style>
  <w:style w:type="character" w:customStyle="1" w:styleId="WW8Num23z1">
    <w:name w:val="WW8Num23z1"/>
    <w:rsid w:val="002658E1"/>
    <w:rPr>
      <w:rFonts w:ascii="Courier New" w:hAnsi="Courier New" w:cs="Courier New"/>
    </w:rPr>
  </w:style>
  <w:style w:type="character" w:customStyle="1" w:styleId="WW8Num23z2">
    <w:name w:val="WW8Num23z2"/>
    <w:rsid w:val="002658E1"/>
    <w:rPr>
      <w:rFonts w:ascii="Wingdings" w:hAnsi="Wingdings" w:cs="Wingdings"/>
    </w:rPr>
  </w:style>
  <w:style w:type="character" w:customStyle="1" w:styleId="WW8Num23z3">
    <w:name w:val="WW8Num23z3"/>
    <w:rsid w:val="002658E1"/>
    <w:rPr>
      <w:rFonts w:ascii="Symbol" w:hAnsi="Symbol" w:cs="Symbol"/>
    </w:rPr>
  </w:style>
  <w:style w:type="character" w:customStyle="1" w:styleId="WW8Num24z0">
    <w:name w:val="WW8Num24z0"/>
    <w:rsid w:val="002658E1"/>
    <w:rPr>
      <w:rFonts w:ascii="Symbol" w:hAnsi="Symbol" w:cs="Symbol"/>
      <w:strike/>
      <w:color w:val="0070C0"/>
      <w:position w:val="0"/>
      <w:sz w:val="24"/>
      <w:vertAlign w:val="baseline"/>
      <w:lang w:val="el-GR"/>
    </w:rPr>
  </w:style>
  <w:style w:type="character" w:customStyle="1" w:styleId="WW8Num24z1">
    <w:name w:val="WW8Num24z1"/>
    <w:rsid w:val="002658E1"/>
    <w:rPr>
      <w:rFonts w:ascii="Courier New" w:hAnsi="Courier New" w:cs="Courier New"/>
    </w:rPr>
  </w:style>
  <w:style w:type="character" w:customStyle="1" w:styleId="WW8Num24z2">
    <w:name w:val="WW8Num24z2"/>
    <w:rsid w:val="002658E1"/>
    <w:rPr>
      <w:rFonts w:ascii="Wingdings" w:hAnsi="Wingdings" w:cs="Wingdings"/>
    </w:rPr>
  </w:style>
  <w:style w:type="character" w:customStyle="1" w:styleId="WW8Num25z0">
    <w:name w:val="WW8Num25z0"/>
    <w:rsid w:val="002658E1"/>
    <w:rPr>
      <w:rFonts w:ascii="Symbol" w:hAnsi="Symbol" w:cs="Symbol"/>
    </w:rPr>
  </w:style>
  <w:style w:type="character" w:customStyle="1" w:styleId="WW8Num25z1">
    <w:name w:val="WW8Num25z1"/>
    <w:rsid w:val="002658E1"/>
    <w:rPr>
      <w:rFonts w:ascii="Courier New" w:hAnsi="Courier New" w:cs="Courier New"/>
    </w:rPr>
  </w:style>
  <w:style w:type="character" w:customStyle="1" w:styleId="WW8Num25z2">
    <w:name w:val="WW8Num25z2"/>
    <w:rsid w:val="002658E1"/>
    <w:rPr>
      <w:rFonts w:ascii="Wingdings" w:hAnsi="Wingdings" w:cs="Wingdings"/>
    </w:rPr>
  </w:style>
  <w:style w:type="character" w:customStyle="1" w:styleId="WW8Num26z0">
    <w:name w:val="WW8Num26z0"/>
    <w:rsid w:val="002658E1"/>
    <w:rPr>
      <w:rFonts w:ascii="Symbol" w:hAnsi="Symbol" w:cs="Symbol"/>
    </w:rPr>
  </w:style>
  <w:style w:type="character" w:customStyle="1" w:styleId="WW8Num26z1">
    <w:name w:val="WW8Num26z1"/>
    <w:rsid w:val="002658E1"/>
    <w:rPr>
      <w:rFonts w:ascii="Courier New" w:hAnsi="Courier New" w:cs="Courier New"/>
    </w:rPr>
  </w:style>
  <w:style w:type="character" w:customStyle="1" w:styleId="WW8Num26z2">
    <w:name w:val="WW8Num26z2"/>
    <w:rsid w:val="002658E1"/>
    <w:rPr>
      <w:rFonts w:ascii="Wingdings" w:hAnsi="Wingdings" w:cs="Wingdings"/>
    </w:rPr>
  </w:style>
  <w:style w:type="character" w:customStyle="1" w:styleId="WW8Num27z0">
    <w:name w:val="WW8Num27z0"/>
    <w:rsid w:val="002658E1"/>
    <w:rPr>
      <w:rFonts w:ascii="Calibri" w:eastAsia="Times New Roman" w:hAnsi="Calibri" w:cs="Calibri"/>
    </w:rPr>
  </w:style>
  <w:style w:type="character" w:customStyle="1" w:styleId="WW8Num27z1">
    <w:name w:val="WW8Num27z1"/>
    <w:rsid w:val="002658E1"/>
    <w:rPr>
      <w:rFonts w:ascii="Courier New" w:hAnsi="Courier New" w:cs="Courier New"/>
    </w:rPr>
  </w:style>
  <w:style w:type="character" w:customStyle="1" w:styleId="WW8Num27z2">
    <w:name w:val="WW8Num27z2"/>
    <w:rsid w:val="002658E1"/>
    <w:rPr>
      <w:rFonts w:ascii="Wingdings" w:hAnsi="Wingdings" w:cs="Wingdings"/>
    </w:rPr>
  </w:style>
  <w:style w:type="character" w:customStyle="1" w:styleId="WW8Num27z3">
    <w:name w:val="WW8Num27z3"/>
    <w:rsid w:val="002658E1"/>
    <w:rPr>
      <w:rFonts w:ascii="Symbol" w:hAnsi="Symbol" w:cs="Symbol"/>
    </w:rPr>
  </w:style>
  <w:style w:type="character" w:customStyle="1" w:styleId="WW8Num28z0">
    <w:name w:val="WW8Num28z0"/>
    <w:rsid w:val="002658E1"/>
    <w:rPr>
      <w:rFonts w:ascii="Symbol" w:hAnsi="Symbol" w:cs="Symbol"/>
    </w:rPr>
  </w:style>
  <w:style w:type="character" w:customStyle="1" w:styleId="WW8Num28z1">
    <w:name w:val="WW8Num28z1"/>
    <w:rsid w:val="002658E1"/>
    <w:rPr>
      <w:rFonts w:ascii="Courier New" w:hAnsi="Courier New" w:cs="Courier New"/>
    </w:rPr>
  </w:style>
  <w:style w:type="character" w:customStyle="1" w:styleId="WW8Num28z2">
    <w:name w:val="WW8Num28z2"/>
    <w:rsid w:val="002658E1"/>
    <w:rPr>
      <w:rFonts w:ascii="Wingdings" w:hAnsi="Wingdings" w:cs="Wingdings"/>
    </w:rPr>
  </w:style>
  <w:style w:type="character" w:customStyle="1" w:styleId="WW8Num29z0">
    <w:name w:val="WW8Num29z0"/>
    <w:rsid w:val="002658E1"/>
    <w:rPr>
      <w:rFonts w:ascii="Calibri" w:eastAsia="Times New Roman" w:hAnsi="Calibri" w:cs="Calibri"/>
    </w:rPr>
  </w:style>
  <w:style w:type="character" w:customStyle="1" w:styleId="WW8Num29z1">
    <w:name w:val="WW8Num29z1"/>
    <w:rsid w:val="002658E1"/>
    <w:rPr>
      <w:rFonts w:ascii="Courier New" w:hAnsi="Courier New" w:cs="Courier New"/>
    </w:rPr>
  </w:style>
  <w:style w:type="character" w:customStyle="1" w:styleId="WW8Num29z2">
    <w:name w:val="WW8Num29z2"/>
    <w:rsid w:val="002658E1"/>
    <w:rPr>
      <w:rFonts w:ascii="Wingdings" w:hAnsi="Wingdings" w:cs="Wingdings"/>
    </w:rPr>
  </w:style>
  <w:style w:type="character" w:customStyle="1" w:styleId="WW8Num29z3">
    <w:name w:val="WW8Num29z3"/>
    <w:rsid w:val="002658E1"/>
    <w:rPr>
      <w:rFonts w:ascii="Symbol" w:hAnsi="Symbol" w:cs="Symbol"/>
    </w:rPr>
  </w:style>
  <w:style w:type="character" w:customStyle="1" w:styleId="WW8Num30z0">
    <w:name w:val="WW8Num30z0"/>
    <w:rsid w:val="002658E1"/>
    <w:rPr>
      <w:rFonts w:ascii="Symbol" w:hAnsi="Symbol" w:cs="Symbol"/>
      <w:shd w:val="clear" w:color="auto" w:fill="FFFF00"/>
    </w:rPr>
  </w:style>
  <w:style w:type="character" w:customStyle="1" w:styleId="WW8Num30z1">
    <w:name w:val="WW8Num30z1"/>
    <w:rsid w:val="002658E1"/>
    <w:rPr>
      <w:rFonts w:ascii="Courier New" w:hAnsi="Courier New" w:cs="Courier New"/>
    </w:rPr>
  </w:style>
  <w:style w:type="character" w:customStyle="1" w:styleId="WW8Num30z2">
    <w:name w:val="WW8Num30z2"/>
    <w:rsid w:val="002658E1"/>
    <w:rPr>
      <w:rFonts w:ascii="Wingdings" w:hAnsi="Wingdings" w:cs="Wingdings"/>
    </w:rPr>
  </w:style>
  <w:style w:type="character" w:customStyle="1" w:styleId="WW8Num31z0">
    <w:name w:val="WW8Num31z0"/>
    <w:rsid w:val="002658E1"/>
    <w:rPr>
      <w:rFonts w:cs="Times New Roman"/>
    </w:rPr>
  </w:style>
  <w:style w:type="character" w:customStyle="1" w:styleId="WW8Num32z0">
    <w:name w:val="WW8Num32z0"/>
    <w:rsid w:val="002658E1"/>
  </w:style>
  <w:style w:type="character" w:customStyle="1" w:styleId="WW8Num32z1">
    <w:name w:val="WW8Num32z1"/>
    <w:rsid w:val="002658E1"/>
  </w:style>
  <w:style w:type="character" w:customStyle="1" w:styleId="WW8Num32z2">
    <w:name w:val="WW8Num32z2"/>
    <w:rsid w:val="002658E1"/>
  </w:style>
  <w:style w:type="character" w:customStyle="1" w:styleId="WW8Num32z3">
    <w:name w:val="WW8Num32z3"/>
    <w:rsid w:val="002658E1"/>
  </w:style>
  <w:style w:type="character" w:customStyle="1" w:styleId="WW8Num32z4">
    <w:name w:val="WW8Num32z4"/>
    <w:rsid w:val="002658E1"/>
  </w:style>
  <w:style w:type="character" w:customStyle="1" w:styleId="WW8Num32z5">
    <w:name w:val="WW8Num32z5"/>
    <w:rsid w:val="002658E1"/>
  </w:style>
  <w:style w:type="character" w:customStyle="1" w:styleId="WW8Num32z6">
    <w:name w:val="WW8Num32z6"/>
    <w:rsid w:val="002658E1"/>
  </w:style>
  <w:style w:type="character" w:customStyle="1" w:styleId="WW8Num32z7">
    <w:name w:val="WW8Num32z7"/>
    <w:rsid w:val="002658E1"/>
  </w:style>
  <w:style w:type="character" w:customStyle="1" w:styleId="WW8Num32z8">
    <w:name w:val="WW8Num32z8"/>
    <w:rsid w:val="002658E1"/>
  </w:style>
  <w:style w:type="character" w:customStyle="1" w:styleId="WW8Num33z0">
    <w:name w:val="WW8Num33z0"/>
    <w:rsid w:val="002658E1"/>
    <w:rPr>
      <w:rFonts w:ascii="Symbol" w:eastAsia="Calibri" w:hAnsi="Symbol" w:cs="Symbol"/>
    </w:rPr>
  </w:style>
  <w:style w:type="character" w:customStyle="1" w:styleId="WW8Num33z1">
    <w:name w:val="WW8Num33z1"/>
    <w:rsid w:val="002658E1"/>
    <w:rPr>
      <w:rFonts w:ascii="Courier New" w:hAnsi="Courier New" w:cs="Courier New"/>
    </w:rPr>
  </w:style>
  <w:style w:type="character" w:customStyle="1" w:styleId="WW8Num33z2">
    <w:name w:val="WW8Num33z2"/>
    <w:rsid w:val="002658E1"/>
    <w:rPr>
      <w:rFonts w:ascii="Wingdings" w:hAnsi="Wingdings" w:cs="Wingdings"/>
    </w:rPr>
  </w:style>
  <w:style w:type="character" w:customStyle="1" w:styleId="WW8Num34z0">
    <w:name w:val="WW8Num34z0"/>
    <w:rsid w:val="002658E1"/>
    <w:rPr>
      <w:rFonts w:ascii="Symbol" w:hAnsi="Symbol" w:cs="Symbol"/>
    </w:rPr>
  </w:style>
  <w:style w:type="character" w:customStyle="1" w:styleId="WW8Num34z1">
    <w:name w:val="WW8Num34z1"/>
    <w:rsid w:val="002658E1"/>
    <w:rPr>
      <w:rFonts w:ascii="Courier New" w:hAnsi="Courier New" w:cs="Courier New"/>
    </w:rPr>
  </w:style>
  <w:style w:type="character" w:customStyle="1" w:styleId="WW8Num34z2">
    <w:name w:val="WW8Num34z2"/>
    <w:rsid w:val="002658E1"/>
    <w:rPr>
      <w:rFonts w:ascii="Wingdings" w:hAnsi="Wingdings" w:cs="Wingdings"/>
    </w:rPr>
  </w:style>
  <w:style w:type="character" w:customStyle="1" w:styleId="WW8Num35z0">
    <w:name w:val="WW8Num35z0"/>
    <w:rsid w:val="002658E1"/>
    <w:rPr>
      <w:rFonts w:ascii="Calibri" w:eastAsia="Times New Roman" w:hAnsi="Calibri" w:cs="Calibri"/>
    </w:rPr>
  </w:style>
  <w:style w:type="character" w:customStyle="1" w:styleId="WW8Num35z1">
    <w:name w:val="WW8Num35z1"/>
    <w:rsid w:val="002658E1"/>
    <w:rPr>
      <w:rFonts w:ascii="Courier New" w:hAnsi="Courier New" w:cs="Courier New"/>
    </w:rPr>
  </w:style>
  <w:style w:type="character" w:customStyle="1" w:styleId="WW8Num35z2">
    <w:name w:val="WW8Num35z2"/>
    <w:rsid w:val="002658E1"/>
    <w:rPr>
      <w:rFonts w:ascii="Wingdings" w:hAnsi="Wingdings" w:cs="Wingdings"/>
    </w:rPr>
  </w:style>
  <w:style w:type="character" w:customStyle="1" w:styleId="WW8Num35z3">
    <w:name w:val="WW8Num35z3"/>
    <w:rsid w:val="002658E1"/>
    <w:rPr>
      <w:rFonts w:ascii="Symbol" w:hAnsi="Symbol" w:cs="Symbol"/>
    </w:rPr>
  </w:style>
  <w:style w:type="character" w:customStyle="1" w:styleId="WW8Num36z0">
    <w:name w:val="WW8Num36z0"/>
    <w:rsid w:val="002658E1"/>
    <w:rPr>
      <w:lang w:val="el-GR"/>
    </w:rPr>
  </w:style>
  <w:style w:type="character" w:customStyle="1" w:styleId="WW8Num36z1">
    <w:name w:val="WW8Num36z1"/>
    <w:rsid w:val="002658E1"/>
  </w:style>
  <w:style w:type="character" w:customStyle="1" w:styleId="WW8Num36z2">
    <w:name w:val="WW8Num36z2"/>
    <w:rsid w:val="002658E1"/>
  </w:style>
  <w:style w:type="character" w:customStyle="1" w:styleId="WW8Num36z3">
    <w:name w:val="WW8Num36z3"/>
    <w:rsid w:val="002658E1"/>
  </w:style>
  <w:style w:type="character" w:customStyle="1" w:styleId="WW8Num36z4">
    <w:name w:val="WW8Num36z4"/>
    <w:rsid w:val="002658E1"/>
  </w:style>
  <w:style w:type="character" w:customStyle="1" w:styleId="WW8Num36z5">
    <w:name w:val="WW8Num36z5"/>
    <w:rsid w:val="002658E1"/>
  </w:style>
  <w:style w:type="character" w:customStyle="1" w:styleId="WW8Num36z6">
    <w:name w:val="WW8Num36z6"/>
    <w:rsid w:val="002658E1"/>
  </w:style>
  <w:style w:type="character" w:customStyle="1" w:styleId="WW8Num36z7">
    <w:name w:val="WW8Num36z7"/>
    <w:rsid w:val="002658E1"/>
  </w:style>
  <w:style w:type="character" w:customStyle="1" w:styleId="WW8Num36z8">
    <w:name w:val="WW8Num36z8"/>
    <w:rsid w:val="002658E1"/>
  </w:style>
  <w:style w:type="character" w:customStyle="1" w:styleId="WW8Num37z0">
    <w:name w:val="WW8Num37z0"/>
    <w:rsid w:val="002658E1"/>
    <w:rPr>
      <w:rFonts w:ascii="Calibri" w:eastAsia="Times New Roman" w:hAnsi="Calibri" w:cs="Calibri"/>
    </w:rPr>
  </w:style>
  <w:style w:type="character" w:customStyle="1" w:styleId="WW8Num37z1">
    <w:name w:val="WW8Num37z1"/>
    <w:rsid w:val="002658E1"/>
    <w:rPr>
      <w:rFonts w:ascii="Courier New" w:hAnsi="Courier New" w:cs="Courier New"/>
    </w:rPr>
  </w:style>
  <w:style w:type="character" w:customStyle="1" w:styleId="WW8Num37z2">
    <w:name w:val="WW8Num37z2"/>
    <w:rsid w:val="002658E1"/>
    <w:rPr>
      <w:rFonts w:ascii="Wingdings" w:hAnsi="Wingdings" w:cs="Wingdings"/>
    </w:rPr>
  </w:style>
  <w:style w:type="character" w:customStyle="1" w:styleId="WW8Num37z3">
    <w:name w:val="WW8Num37z3"/>
    <w:rsid w:val="002658E1"/>
    <w:rPr>
      <w:rFonts w:ascii="Symbol" w:hAnsi="Symbol" w:cs="Symbol"/>
    </w:rPr>
  </w:style>
  <w:style w:type="character" w:customStyle="1" w:styleId="WW8Num38z0">
    <w:name w:val="WW8Num38z0"/>
    <w:rsid w:val="002658E1"/>
  </w:style>
  <w:style w:type="character" w:customStyle="1" w:styleId="WW8Num38z1">
    <w:name w:val="WW8Num38z1"/>
    <w:rsid w:val="002658E1"/>
  </w:style>
  <w:style w:type="character" w:customStyle="1" w:styleId="WW8Num38z2">
    <w:name w:val="WW8Num38z2"/>
    <w:rsid w:val="002658E1"/>
  </w:style>
  <w:style w:type="character" w:customStyle="1" w:styleId="WW8Num38z3">
    <w:name w:val="WW8Num38z3"/>
    <w:rsid w:val="002658E1"/>
  </w:style>
  <w:style w:type="character" w:customStyle="1" w:styleId="WW8Num38z4">
    <w:name w:val="WW8Num38z4"/>
    <w:rsid w:val="002658E1"/>
  </w:style>
  <w:style w:type="character" w:customStyle="1" w:styleId="WW8Num38z5">
    <w:name w:val="WW8Num38z5"/>
    <w:rsid w:val="002658E1"/>
  </w:style>
  <w:style w:type="character" w:customStyle="1" w:styleId="WW8Num38z6">
    <w:name w:val="WW8Num38z6"/>
    <w:rsid w:val="002658E1"/>
  </w:style>
  <w:style w:type="character" w:customStyle="1" w:styleId="WW8Num38z7">
    <w:name w:val="WW8Num38z7"/>
    <w:rsid w:val="002658E1"/>
  </w:style>
  <w:style w:type="character" w:customStyle="1" w:styleId="WW8Num38z8">
    <w:name w:val="WW8Num38z8"/>
    <w:rsid w:val="002658E1"/>
  </w:style>
  <w:style w:type="character" w:customStyle="1" w:styleId="WW-DefaultParagraphFont11111111111111111111">
    <w:name w:val="WW-Default Paragraph Font11111111111111111111"/>
    <w:rsid w:val="002658E1"/>
  </w:style>
  <w:style w:type="character" w:customStyle="1" w:styleId="WW8Num4z1">
    <w:name w:val="WW8Num4z1"/>
    <w:rsid w:val="002658E1"/>
    <w:rPr>
      <w:rFonts w:cs="Times New Roman"/>
    </w:rPr>
  </w:style>
  <w:style w:type="character" w:customStyle="1" w:styleId="WW8Num5z1">
    <w:name w:val="WW8Num5z1"/>
    <w:rsid w:val="002658E1"/>
    <w:rPr>
      <w:rFonts w:cs="Times New Roman"/>
    </w:rPr>
  </w:style>
  <w:style w:type="character" w:customStyle="1" w:styleId="WW8Num29z4">
    <w:name w:val="WW8Num29z4"/>
    <w:rsid w:val="002658E1"/>
  </w:style>
  <w:style w:type="character" w:customStyle="1" w:styleId="WW8Num29z5">
    <w:name w:val="WW8Num29z5"/>
    <w:rsid w:val="002658E1"/>
  </w:style>
  <w:style w:type="character" w:customStyle="1" w:styleId="WW8Num29z6">
    <w:name w:val="WW8Num29z6"/>
    <w:rsid w:val="002658E1"/>
  </w:style>
  <w:style w:type="character" w:customStyle="1" w:styleId="WW8Num29z7">
    <w:name w:val="WW8Num29z7"/>
    <w:rsid w:val="002658E1"/>
  </w:style>
  <w:style w:type="character" w:customStyle="1" w:styleId="WW8Num29z8">
    <w:name w:val="WW8Num29z8"/>
    <w:rsid w:val="002658E1"/>
  </w:style>
  <w:style w:type="character" w:customStyle="1" w:styleId="WW8Num30z3">
    <w:name w:val="WW8Num30z3"/>
    <w:rsid w:val="002658E1"/>
    <w:rPr>
      <w:rFonts w:ascii="Symbol" w:hAnsi="Symbol" w:cs="Symbol"/>
    </w:rPr>
  </w:style>
  <w:style w:type="character" w:customStyle="1" w:styleId="WW8Num31z1">
    <w:name w:val="WW8Num31z1"/>
    <w:rsid w:val="002658E1"/>
  </w:style>
  <w:style w:type="character" w:customStyle="1" w:styleId="WW8Num31z2">
    <w:name w:val="WW8Num31z2"/>
    <w:rsid w:val="002658E1"/>
  </w:style>
  <w:style w:type="character" w:customStyle="1" w:styleId="WW8Num31z3">
    <w:name w:val="WW8Num31z3"/>
    <w:rsid w:val="002658E1"/>
  </w:style>
  <w:style w:type="character" w:customStyle="1" w:styleId="WW8Num31z4">
    <w:name w:val="WW8Num31z4"/>
    <w:rsid w:val="002658E1"/>
  </w:style>
  <w:style w:type="character" w:customStyle="1" w:styleId="WW8Num31z5">
    <w:name w:val="WW8Num31z5"/>
    <w:rsid w:val="002658E1"/>
  </w:style>
  <w:style w:type="character" w:customStyle="1" w:styleId="WW8Num31z6">
    <w:name w:val="WW8Num31z6"/>
    <w:rsid w:val="002658E1"/>
  </w:style>
  <w:style w:type="character" w:customStyle="1" w:styleId="WW8Num31z7">
    <w:name w:val="WW8Num31z7"/>
    <w:rsid w:val="002658E1"/>
  </w:style>
  <w:style w:type="character" w:customStyle="1" w:styleId="WW8Num31z8">
    <w:name w:val="WW8Num31z8"/>
    <w:rsid w:val="002658E1"/>
  </w:style>
  <w:style w:type="character" w:customStyle="1" w:styleId="WW8Num39z0">
    <w:name w:val="WW8Num39z0"/>
    <w:rsid w:val="002658E1"/>
    <w:rPr>
      <w:rFonts w:ascii="Calibri" w:eastAsia="Times New Roman" w:hAnsi="Calibri" w:cs="Calibri"/>
    </w:rPr>
  </w:style>
  <w:style w:type="character" w:customStyle="1" w:styleId="WW8Num39z1">
    <w:name w:val="WW8Num39z1"/>
    <w:rsid w:val="002658E1"/>
    <w:rPr>
      <w:rFonts w:ascii="Courier New" w:hAnsi="Courier New" w:cs="Courier New"/>
    </w:rPr>
  </w:style>
  <w:style w:type="character" w:customStyle="1" w:styleId="WW8Num39z2">
    <w:name w:val="WW8Num39z2"/>
    <w:rsid w:val="002658E1"/>
    <w:rPr>
      <w:rFonts w:ascii="Wingdings" w:hAnsi="Wingdings" w:cs="Wingdings"/>
    </w:rPr>
  </w:style>
  <w:style w:type="character" w:customStyle="1" w:styleId="WW8Num39z3">
    <w:name w:val="WW8Num39z3"/>
    <w:rsid w:val="002658E1"/>
    <w:rPr>
      <w:rFonts w:ascii="Symbol" w:hAnsi="Symbol" w:cs="Symbol"/>
    </w:rPr>
  </w:style>
  <w:style w:type="character" w:customStyle="1" w:styleId="WW8Num40z0">
    <w:name w:val="WW8Num40z0"/>
    <w:rsid w:val="002658E1"/>
    <w:rPr>
      <w:rFonts w:ascii="Symbol" w:hAnsi="Symbol" w:cs="Symbol"/>
    </w:rPr>
  </w:style>
  <w:style w:type="character" w:customStyle="1" w:styleId="WW8Num40z1">
    <w:name w:val="WW8Num40z1"/>
    <w:rsid w:val="002658E1"/>
    <w:rPr>
      <w:rFonts w:ascii="Courier New" w:hAnsi="Courier New" w:cs="Courier New"/>
    </w:rPr>
  </w:style>
  <w:style w:type="character" w:customStyle="1" w:styleId="WW8Num40z2">
    <w:name w:val="WW8Num40z2"/>
    <w:rsid w:val="002658E1"/>
    <w:rPr>
      <w:rFonts w:ascii="Wingdings" w:hAnsi="Wingdings" w:cs="Wingdings"/>
    </w:rPr>
  </w:style>
  <w:style w:type="character" w:customStyle="1" w:styleId="WW8Num41z0">
    <w:name w:val="WW8Num41z0"/>
    <w:rsid w:val="002658E1"/>
    <w:rPr>
      <w:rFonts w:ascii="Arial" w:hAnsi="Arial" w:cs="Times New Roman"/>
      <w:b/>
      <w:i w:val="0"/>
      <w:sz w:val="20"/>
      <w:szCs w:val="20"/>
    </w:rPr>
  </w:style>
  <w:style w:type="character" w:customStyle="1" w:styleId="WW8Num41z1">
    <w:name w:val="WW8Num41z1"/>
    <w:rsid w:val="002658E1"/>
    <w:rPr>
      <w:rFonts w:cs="Times New Roman"/>
    </w:rPr>
  </w:style>
  <w:style w:type="character" w:customStyle="1" w:styleId="WW8Num41z2">
    <w:name w:val="WW8Num41z2"/>
    <w:rsid w:val="002658E1"/>
    <w:rPr>
      <w:rFonts w:ascii="Arial" w:hAnsi="Arial" w:cs="Times New Roman"/>
      <w:b w:val="0"/>
      <w:i w:val="0"/>
    </w:rPr>
  </w:style>
  <w:style w:type="character" w:customStyle="1" w:styleId="WW8Num41z3">
    <w:name w:val="WW8Num41z3"/>
    <w:rsid w:val="002658E1"/>
    <w:rPr>
      <w:rFonts w:ascii="Arial" w:hAnsi="Arial" w:cs="Times New Roman"/>
      <w:b w:val="0"/>
      <w:i w:val="0"/>
      <w:sz w:val="20"/>
      <w:szCs w:val="20"/>
    </w:rPr>
  </w:style>
  <w:style w:type="character" w:customStyle="1" w:styleId="DefaultParagraphFont1">
    <w:name w:val="Default Paragraph Font1"/>
    <w:rsid w:val="002658E1"/>
  </w:style>
  <w:style w:type="character" w:customStyle="1" w:styleId="Heading1Char">
    <w:name w:val="Heading 1 Char"/>
    <w:rsid w:val="002658E1"/>
    <w:rPr>
      <w:rFonts w:ascii="Arial" w:hAnsi="Arial" w:cs="Arial"/>
      <w:b/>
      <w:bCs/>
      <w:color w:val="333399"/>
      <w:sz w:val="28"/>
      <w:szCs w:val="32"/>
      <w:lang w:val="en-US"/>
    </w:rPr>
  </w:style>
  <w:style w:type="character" w:customStyle="1" w:styleId="Heading2Char">
    <w:name w:val="Heading 2 Char"/>
    <w:rsid w:val="002658E1"/>
    <w:rPr>
      <w:rFonts w:ascii="Arial" w:hAnsi="Arial" w:cs="Arial"/>
      <w:b/>
      <w:color w:val="002060"/>
      <w:sz w:val="24"/>
      <w:szCs w:val="22"/>
      <w:lang w:val="en-GB"/>
    </w:rPr>
  </w:style>
  <w:style w:type="character" w:customStyle="1" w:styleId="Heading5Char">
    <w:name w:val="Heading 5 Char"/>
    <w:rsid w:val="002658E1"/>
    <w:rPr>
      <w:rFonts w:ascii="Calibri" w:eastAsia="Times New Roman" w:hAnsi="Calibri" w:cs="Times New Roman"/>
      <w:b/>
      <w:bCs/>
      <w:i/>
      <w:iCs/>
      <w:sz w:val="26"/>
      <w:szCs w:val="26"/>
      <w:lang w:val="en-GB"/>
    </w:rPr>
  </w:style>
  <w:style w:type="character" w:customStyle="1" w:styleId="DateChar">
    <w:name w:val="Date Char"/>
    <w:rsid w:val="002658E1"/>
    <w:rPr>
      <w:sz w:val="24"/>
      <w:szCs w:val="24"/>
      <w:lang w:val="en-GB"/>
    </w:rPr>
  </w:style>
  <w:style w:type="character" w:customStyle="1" w:styleId="FooterChar">
    <w:name w:val="Footer Char"/>
    <w:rsid w:val="002658E1"/>
    <w:rPr>
      <w:rFonts w:eastAsia="MS Mincho" w:cs="Times New Roman"/>
      <w:sz w:val="24"/>
      <w:szCs w:val="24"/>
      <w:lang w:val="en-US" w:eastAsia="ja-JP"/>
    </w:rPr>
  </w:style>
  <w:style w:type="character" w:customStyle="1" w:styleId="22">
    <w:name w:val="Παραπομπή σχολίου2"/>
    <w:rsid w:val="002658E1"/>
    <w:rPr>
      <w:sz w:val="16"/>
    </w:rPr>
  </w:style>
  <w:style w:type="character" w:styleId="-">
    <w:name w:val="Hyperlink"/>
    <w:uiPriority w:val="99"/>
    <w:rsid w:val="002658E1"/>
    <w:rPr>
      <w:color w:val="0000FF"/>
      <w:u w:val="single"/>
    </w:rPr>
  </w:style>
  <w:style w:type="character" w:customStyle="1" w:styleId="HeaderChar">
    <w:name w:val="Header Char"/>
    <w:rsid w:val="002658E1"/>
    <w:rPr>
      <w:rFonts w:cs="Times New Roman"/>
      <w:sz w:val="24"/>
      <w:szCs w:val="24"/>
      <w:lang w:val="en-GB"/>
    </w:rPr>
  </w:style>
  <w:style w:type="character" w:styleId="a3">
    <w:name w:val="page number"/>
    <w:rsid w:val="002658E1"/>
    <w:rPr>
      <w:rFonts w:cs="Times New Roman"/>
    </w:rPr>
  </w:style>
  <w:style w:type="character" w:customStyle="1" w:styleId="BalloonTextChar">
    <w:name w:val="Balloon Text Char"/>
    <w:rsid w:val="002658E1"/>
    <w:rPr>
      <w:rFonts w:ascii="Tahoma" w:hAnsi="Tahoma" w:cs="Tahoma"/>
      <w:sz w:val="16"/>
      <w:szCs w:val="16"/>
      <w:lang w:val="en-GB"/>
    </w:rPr>
  </w:style>
  <w:style w:type="character" w:customStyle="1" w:styleId="CommentTextChar">
    <w:name w:val="Comment Text Char"/>
    <w:rsid w:val="002658E1"/>
    <w:rPr>
      <w:rFonts w:cs="Times New Roman"/>
      <w:lang w:val="en-GB"/>
    </w:rPr>
  </w:style>
  <w:style w:type="character" w:customStyle="1" w:styleId="CommentSubjectChar">
    <w:name w:val="Comment Subject Char"/>
    <w:rsid w:val="002658E1"/>
    <w:rPr>
      <w:rFonts w:cs="Times New Roman"/>
      <w:b/>
      <w:bCs/>
      <w:lang w:val="en-GB"/>
    </w:rPr>
  </w:style>
  <w:style w:type="character" w:customStyle="1" w:styleId="BodyTextChar">
    <w:name w:val="Body Text Char"/>
    <w:rsid w:val="002658E1"/>
    <w:rPr>
      <w:rFonts w:cs="Times New Roman"/>
      <w:sz w:val="24"/>
      <w:szCs w:val="24"/>
      <w:lang w:val="en-GB"/>
    </w:rPr>
  </w:style>
  <w:style w:type="character" w:customStyle="1" w:styleId="10">
    <w:name w:val="Κείμενο κράτησης θέσης1"/>
    <w:rsid w:val="002658E1"/>
    <w:rPr>
      <w:rFonts w:cs="Times New Roman"/>
      <w:color w:val="808080"/>
    </w:rPr>
  </w:style>
  <w:style w:type="character" w:customStyle="1" w:styleId="a4">
    <w:name w:val="Χαρακτήρες υποσημείωσης"/>
    <w:rsid w:val="002658E1"/>
    <w:rPr>
      <w:rFonts w:cs="Times New Roman"/>
      <w:vertAlign w:val="superscript"/>
    </w:rPr>
  </w:style>
  <w:style w:type="character" w:customStyle="1" w:styleId="FootnoteTextChar">
    <w:name w:val="Footnote Text Char"/>
    <w:rsid w:val="002658E1"/>
    <w:rPr>
      <w:rFonts w:ascii="Calibri" w:hAnsi="Calibri" w:cs="Times New Roman"/>
    </w:rPr>
  </w:style>
  <w:style w:type="character" w:customStyle="1" w:styleId="Heading3Char">
    <w:name w:val="Heading 3 Char"/>
    <w:rsid w:val="002658E1"/>
    <w:rPr>
      <w:rFonts w:ascii="Arial" w:hAnsi="Arial" w:cs="Arial"/>
      <w:b/>
      <w:bCs/>
      <w:sz w:val="22"/>
      <w:szCs w:val="26"/>
      <w:lang w:val="en-GB"/>
    </w:rPr>
  </w:style>
  <w:style w:type="character" w:customStyle="1" w:styleId="Heading4Char">
    <w:name w:val="Heading 4 Char"/>
    <w:rsid w:val="002658E1"/>
    <w:rPr>
      <w:rFonts w:ascii="Arial" w:eastAsia="Times New Roman" w:hAnsi="Arial" w:cs="Times New Roman"/>
      <w:b/>
      <w:bCs/>
      <w:sz w:val="22"/>
      <w:szCs w:val="28"/>
      <w:lang w:val="en-GB"/>
    </w:rPr>
  </w:style>
  <w:style w:type="character" w:customStyle="1" w:styleId="DocTitleChar">
    <w:name w:val="Doc Title Char"/>
    <w:basedOn w:val="Heading1Char"/>
    <w:rsid w:val="002658E1"/>
  </w:style>
  <w:style w:type="character" w:customStyle="1" w:styleId="Style1Char">
    <w:name w:val="Style1 Char"/>
    <w:rsid w:val="002658E1"/>
    <w:rPr>
      <w:rFonts w:ascii="Calibri" w:hAnsi="Calibri" w:cs="Calibri"/>
      <w:b/>
      <w:bCs/>
      <w:color w:val="333399"/>
      <w:sz w:val="40"/>
      <w:szCs w:val="40"/>
      <w:lang w:val="en-US"/>
    </w:rPr>
  </w:style>
  <w:style w:type="character" w:customStyle="1" w:styleId="ContentsChar">
    <w:name w:val="Contents Char"/>
    <w:rsid w:val="002658E1"/>
    <w:rPr>
      <w:rFonts w:ascii="Calibri" w:hAnsi="Calibri" w:cs="Calibri"/>
      <w:b/>
      <w:bCs/>
      <w:color w:val="333399"/>
      <w:sz w:val="28"/>
      <w:szCs w:val="32"/>
      <w:lang w:val="en-US"/>
    </w:rPr>
  </w:style>
  <w:style w:type="character" w:customStyle="1" w:styleId="EndnoteTextChar">
    <w:name w:val="Endnote Text Char"/>
    <w:rsid w:val="002658E1"/>
    <w:rPr>
      <w:rFonts w:ascii="Calibri" w:hAnsi="Calibri" w:cs="Calibri"/>
      <w:lang w:val="en-GB"/>
    </w:rPr>
  </w:style>
  <w:style w:type="character" w:customStyle="1" w:styleId="a5">
    <w:name w:val="Χαρακτήρες σημείωσης τέλους"/>
    <w:rsid w:val="002658E1"/>
    <w:rPr>
      <w:vertAlign w:val="superscript"/>
    </w:rPr>
  </w:style>
  <w:style w:type="character" w:customStyle="1" w:styleId="FootnoteReference2">
    <w:name w:val="Footnote Reference2"/>
    <w:rsid w:val="002658E1"/>
    <w:rPr>
      <w:vertAlign w:val="superscript"/>
    </w:rPr>
  </w:style>
  <w:style w:type="character" w:customStyle="1" w:styleId="EndnoteReference1">
    <w:name w:val="Endnote Reference1"/>
    <w:rsid w:val="002658E1"/>
    <w:rPr>
      <w:vertAlign w:val="superscript"/>
    </w:rPr>
  </w:style>
  <w:style w:type="character" w:customStyle="1" w:styleId="a6">
    <w:name w:val="Κουκκίδες"/>
    <w:rsid w:val="002658E1"/>
    <w:rPr>
      <w:rFonts w:ascii="OpenSymbol" w:eastAsia="OpenSymbol" w:hAnsi="OpenSymbol" w:cs="OpenSymbol"/>
    </w:rPr>
  </w:style>
  <w:style w:type="character" w:styleId="a7">
    <w:name w:val="Strong"/>
    <w:uiPriority w:val="22"/>
    <w:qFormat/>
    <w:rsid w:val="002658E1"/>
    <w:rPr>
      <w:b/>
      <w:bCs/>
    </w:rPr>
  </w:style>
  <w:style w:type="character" w:customStyle="1" w:styleId="11">
    <w:name w:val="Προεπιλεγμένη γραμματοσειρά1"/>
    <w:rsid w:val="002658E1"/>
  </w:style>
  <w:style w:type="character" w:customStyle="1" w:styleId="a8">
    <w:name w:val="Σύμβολο υποσημείωσης"/>
    <w:rsid w:val="002658E1"/>
    <w:rPr>
      <w:vertAlign w:val="superscript"/>
    </w:rPr>
  </w:style>
  <w:style w:type="character" w:styleId="a9">
    <w:name w:val="Emphasis"/>
    <w:uiPriority w:val="20"/>
    <w:qFormat/>
    <w:rsid w:val="002658E1"/>
    <w:rPr>
      <w:i/>
      <w:iCs/>
    </w:rPr>
  </w:style>
  <w:style w:type="character" w:customStyle="1" w:styleId="aa">
    <w:name w:val="Χαρακτήρες αρίθμησης"/>
    <w:rsid w:val="002658E1"/>
  </w:style>
  <w:style w:type="character" w:customStyle="1" w:styleId="normalwithoutspacingChar">
    <w:name w:val="normal_without_spacing Char"/>
    <w:rsid w:val="002658E1"/>
    <w:rPr>
      <w:rFonts w:ascii="Calibri" w:hAnsi="Calibri" w:cs="Calibri"/>
      <w:sz w:val="22"/>
      <w:szCs w:val="24"/>
    </w:rPr>
  </w:style>
  <w:style w:type="character" w:customStyle="1" w:styleId="FootnoteTextChar1">
    <w:name w:val="Footnote Text Char1"/>
    <w:rsid w:val="002658E1"/>
    <w:rPr>
      <w:rFonts w:ascii="Calibri" w:hAnsi="Calibri" w:cs="Calibri"/>
      <w:lang w:val="en-IE" w:eastAsia="zh-CN"/>
    </w:rPr>
  </w:style>
  <w:style w:type="character" w:customStyle="1" w:styleId="foothangingChar">
    <w:name w:val="foot_hanging Char"/>
    <w:rsid w:val="002658E1"/>
    <w:rPr>
      <w:rFonts w:ascii="Calibri" w:hAnsi="Calibri" w:cs="Calibri"/>
      <w:sz w:val="18"/>
      <w:szCs w:val="18"/>
      <w:lang w:val="en-IE" w:eastAsia="zh-CN"/>
    </w:rPr>
  </w:style>
  <w:style w:type="character" w:customStyle="1" w:styleId="HTMLPreformattedChar">
    <w:name w:val="HTML Preformatted Char"/>
    <w:rsid w:val="002658E1"/>
    <w:rPr>
      <w:rFonts w:ascii="Courier New" w:hAnsi="Courier New" w:cs="Courier New"/>
    </w:rPr>
  </w:style>
  <w:style w:type="character" w:customStyle="1" w:styleId="apple-converted-space">
    <w:name w:val="apple-converted-space"/>
    <w:basedOn w:val="WW-DefaultParagraphFont11111111111111111111"/>
    <w:rsid w:val="002658E1"/>
  </w:style>
  <w:style w:type="character" w:customStyle="1" w:styleId="BodyTextIndent3Char">
    <w:name w:val="Body Text Indent 3 Char"/>
    <w:rsid w:val="002658E1"/>
    <w:rPr>
      <w:rFonts w:ascii="Calibri" w:hAnsi="Calibri" w:cs="Calibri"/>
      <w:sz w:val="16"/>
      <w:szCs w:val="16"/>
      <w:lang w:val="en-GB"/>
    </w:rPr>
  </w:style>
  <w:style w:type="character" w:customStyle="1" w:styleId="WW-FootnoteReference">
    <w:name w:val="WW-Footnote Reference"/>
    <w:rsid w:val="002658E1"/>
    <w:rPr>
      <w:vertAlign w:val="superscript"/>
    </w:rPr>
  </w:style>
  <w:style w:type="character" w:customStyle="1" w:styleId="WW-EndnoteReference">
    <w:name w:val="WW-Endnote Reference"/>
    <w:rsid w:val="002658E1"/>
    <w:rPr>
      <w:vertAlign w:val="superscript"/>
    </w:rPr>
  </w:style>
  <w:style w:type="character" w:customStyle="1" w:styleId="FootnoteReference1">
    <w:name w:val="Footnote Reference1"/>
    <w:rsid w:val="002658E1"/>
    <w:rPr>
      <w:vertAlign w:val="superscript"/>
    </w:rPr>
  </w:style>
  <w:style w:type="character" w:customStyle="1" w:styleId="FootnoteTextChar2">
    <w:name w:val="Footnote Text Char2"/>
    <w:rsid w:val="002658E1"/>
    <w:rPr>
      <w:rFonts w:ascii="Calibri" w:hAnsi="Calibri" w:cs="Calibri"/>
      <w:sz w:val="18"/>
      <w:lang w:val="en-IE" w:eastAsia="zh-CN"/>
    </w:rPr>
  </w:style>
  <w:style w:type="character" w:customStyle="1" w:styleId="foothangingChar1">
    <w:name w:val="foot_hanging Char1"/>
    <w:rsid w:val="002658E1"/>
    <w:rPr>
      <w:rFonts w:ascii="Calibri" w:hAnsi="Calibri" w:cs="Calibri"/>
      <w:sz w:val="18"/>
      <w:szCs w:val="18"/>
      <w:lang w:val="en-IE" w:eastAsia="zh-CN"/>
    </w:rPr>
  </w:style>
  <w:style w:type="character" w:customStyle="1" w:styleId="footersChar">
    <w:name w:val="footers Char"/>
    <w:basedOn w:val="foothangingChar1"/>
    <w:rsid w:val="002658E1"/>
  </w:style>
  <w:style w:type="character" w:customStyle="1" w:styleId="CommentTextChar1">
    <w:name w:val="Comment Text Char1"/>
    <w:rsid w:val="002658E1"/>
    <w:rPr>
      <w:rFonts w:ascii="Calibri" w:hAnsi="Calibri" w:cs="Calibri"/>
      <w:lang w:val="en-GB" w:eastAsia="zh-CN"/>
    </w:rPr>
  </w:style>
  <w:style w:type="character" w:customStyle="1" w:styleId="HTMLPreformattedChar1">
    <w:name w:val="HTML Preformatted Char1"/>
    <w:rsid w:val="002658E1"/>
    <w:rPr>
      <w:rFonts w:ascii="Courier New" w:hAnsi="Courier New" w:cs="Courier New"/>
      <w:lang w:eastAsia="zh-CN"/>
    </w:rPr>
  </w:style>
  <w:style w:type="character" w:customStyle="1" w:styleId="BodyText3Char">
    <w:name w:val="Body Text 3 Char"/>
    <w:rsid w:val="002658E1"/>
    <w:rPr>
      <w:rFonts w:ascii="Calibri" w:hAnsi="Calibri" w:cs="Calibri"/>
      <w:sz w:val="16"/>
      <w:szCs w:val="16"/>
      <w:lang w:val="en-GB" w:eastAsia="zh-CN"/>
    </w:rPr>
  </w:style>
  <w:style w:type="character" w:customStyle="1" w:styleId="WW-FootnoteReference1">
    <w:name w:val="WW-Footnote Reference1"/>
    <w:rsid w:val="002658E1"/>
    <w:rPr>
      <w:vertAlign w:val="superscript"/>
    </w:rPr>
  </w:style>
  <w:style w:type="character" w:customStyle="1" w:styleId="WW-EndnoteReference1">
    <w:name w:val="WW-Endnote Reference1"/>
    <w:rsid w:val="002658E1"/>
    <w:rPr>
      <w:vertAlign w:val="superscript"/>
    </w:rPr>
  </w:style>
  <w:style w:type="character" w:customStyle="1" w:styleId="WW-FootnoteReference2">
    <w:name w:val="WW-Footnote Reference2"/>
    <w:rsid w:val="002658E1"/>
    <w:rPr>
      <w:vertAlign w:val="superscript"/>
    </w:rPr>
  </w:style>
  <w:style w:type="character" w:customStyle="1" w:styleId="WW-EndnoteReference2">
    <w:name w:val="WW-Endnote Reference2"/>
    <w:rsid w:val="002658E1"/>
    <w:rPr>
      <w:vertAlign w:val="superscript"/>
    </w:rPr>
  </w:style>
  <w:style w:type="character" w:customStyle="1" w:styleId="FootnoteTextChar3">
    <w:name w:val="Footnote Text Char3"/>
    <w:rsid w:val="002658E1"/>
    <w:rPr>
      <w:rFonts w:ascii="Calibri" w:hAnsi="Calibri" w:cs="Calibri"/>
      <w:sz w:val="18"/>
      <w:lang w:val="en-IE" w:eastAsia="zh-CN"/>
    </w:rPr>
  </w:style>
  <w:style w:type="character" w:customStyle="1" w:styleId="foothangingChar2">
    <w:name w:val="foot_hanging Char2"/>
    <w:rsid w:val="002658E1"/>
    <w:rPr>
      <w:rFonts w:ascii="Calibri" w:hAnsi="Calibri" w:cs="Calibri"/>
      <w:sz w:val="18"/>
      <w:szCs w:val="18"/>
      <w:lang w:val="en-IE" w:eastAsia="zh-CN"/>
    </w:rPr>
  </w:style>
  <w:style w:type="character" w:customStyle="1" w:styleId="footersChar1">
    <w:name w:val="footers Char1"/>
    <w:basedOn w:val="foothangingChar2"/>
    <w:rsid w:val="002658E1"/>
  </w:style>
  <w:style w:type="character" w:customStyle="1" w:styleId="foootChar">
    <w:name w:val="fooot Char"/>
    <w:basedOn w:val="footersChar1"/>
    <w:rsid w:val="002658E1"/>
  </w:style>
  <w:style w:type="character" w:customStyle="1" w:styleId="12">
    <w:name w:val="Παραπομπή υποσημείωσης1"/>
    <w:rsid w:val="002658E1"/>
    <w:rPr>
      <w:vertAlign w:val="superscript"/>
    </w:rPr>
  </w:style>
  <w:style w:type="character" w:customStyle="1" w:styleId="13">
    <w:name w:val="Παραπομπή σημείωσης τέλους1"/>
    <w:rsid w:val="002658E1"/>
    <w:rPr>
      <w:vertAlign w:val="superscript"/>
    </w:rPr>
  </w:style>
  <w:style w:type="character" w:customStyle="1" w:styleId="Char">
    <w:name w:val="Κείμενο πλαισίου Char"/>
    <w:uiPriority w:val="99"/>
    <w:rsid w:val="002658E1"/>
    <w:rPr>
      <w:rFonts w:ascii="Tahoma" w:hAnsi="Tahoma" w:cs="Tahoma"/>
      <w:sz w:val="16"/>
      <w:szCs w:val="16"/>
      <w:lang w:val="en-GB"/>
    </w:rPr>
  </w:style>
  <w:style w:type="character" w:customStyle="1" w:styleId="14">
    <w:name w:val="Παραπομπή σχολίου1"/>
    <w:rsid w:val="002658E1"/>
    <w:rPr>
      <w:sz w:val="16"/>
      <w:szCs w:val="16"/>
    </w:rPr>
  </w:style>
  <w:style w:type="character" w:customStyle="1" w:styleId="Char0">
    <w:name w:val="Κείμενο σχολίου Char"/>
    <w:uiPriority w:val="99"/>
    <w:rsid w:val="002658E1"/>
    <w:rPr>
      <w:rFonts w:ascii="Calibri" w:hAnsi="Calibri" w:cs="Calibri"/>
      <w:lang w:val="en-GB"/>
    </w:rPr>
  </w:style>
  <w:style w:type="character" w:customStyle="1" w:styleId="Char1">
    <w:name w:val="Θέμα σχολίου Char"/>
    <w:uiPriority w:val="99"/>
    <w:rsid w:val="002658E1"/>
    <w:rPr>
      <w:rFonts w:ascii="Calibri" w:hAnsi="Calibri" w:cs="Calibri"/>
      <w:b/>
      <w:bCs/>
      <w:lang w:val="en-GB"/>
    </w:rPr>
  </w:style>
  <w:style w:type="character" w:customStyle="1" w:styleId="-HTMLChar">
    <w:name w:val="Προ-διαμορφωμένο HTML Char"/>
    <w:link w:val="-HTML"/>
    <w:uiPriority w:val="99"/>
    <w:rsid w:val="002658E1"/>
    <w:rPr>
      <w:rFonts w:ascii="Courier New" w:hAnsi="Courier New" w:cs="Courier New"/>
    </w:rPr>
  </w:style>
  <w:style w:type="character" w:customStyle="1" w:styleId="WW-FootnoteReference3">
    <w:name w:val="WW-Footnote Reference3"/>
    <w:rsid w:val="002658E1"/>
    <w:rPr>
      <w:vertAlign w:val="superscript"/>
    </w:rPr>
  </w:style>
  <w:style w:type="character" w:customStyle="1" w:styleId="WW-EndnoteReference3">
    <w:name w:val="WW-Endnote Reference3"/>
    <w:rsid w:val="002658E1"/>
    <w:rPr>
      <w:vertAlign w:val="superscript"/>
    </w:rPr>
  </w:style>
  <w:style w:type="character" w:customStyle="1" w:styleId="WW-FootnoteReference4">
    <w:name w:val="WW-Footnote Reference4"/>
    <w:rsid w:val="002658E1"/>
    <w:rPr>
      <w:vertAlign w:val="superscript"/>
    </w:rPr>
  </w:style>
  <w:style w:type="character" w:customStyle="1" w:styleId="WW-EndnoteReference4">
    <w:name w:val="WW-Endnote Reference4"/>
    <w:rsid w:val="002658E1"/>
    <w:rPr>
      <w:vertAlign w:val="superscript"/>
    </w:rPr>
  </w:style>
  <w:style w:type="character" w:customStyle="1" w:styleId="WW-FootnoteReference5">
    <w:name w:val="WW-Footnote Reference5"/>
    <w:rsid w:val="002658E1"/>
    <w:rPr>
      <w:vertAlign w:val="superscript"/>
    </w:rPr>
  </w:style>
  <w:style w:type="character" w:customStyle="1" w:styleId="WW-EndnoteReference5">
    <w:name w:val="WW-Endnote Reference5"/>
    <w:rsid w:val="002658E1"/>
    <w:rPr>
      <w:vertAlign w:val="superscript"/>
    </w:rPr>
  </w:style>
  <w:style w:type="character" w:customStyle="1" w:styleId="WW-FootnoteReference6">
    <w:name w:val="WW-Footnote Reference6"/>
    <w:rsid w:val="002658E1"/>
    <w:rPr>
      <w:vertAlign w:val="superscript"/>
    </w:rPr>
  </w:style>
  <w:style w:type="character" w:styleId="-0">
    <w:name w:val="FollowedHyperlink"/>
    <w:rsid w:val="002658E1"/>
    <w:rPr>
      <w:color w:val="800000"/>
      <w:u w:val="single"/>
    </w:rPr>
  </w:style>
  <w:style w:type="character" w:customStyle="1" w:styleId="WW-EndnoteReference6">
    <w:name w:val="WW-Endnote Reference6"/>
    <w:rsid w:val="002658E1"/>
    <w:rPr>
      <w:vertAlign w:val="superscript"/>
    </w:rPr>
  </w:style>
  <w:style w:type="character" w:customStyle="1" w:styleId="WW-FootnoteReference7">
    <w:name w:val="WW-Footnote Reference7"/>
    <w:rsid w:val="002658E1"/>
    <w:rPr>
      <w:vertAlign w:val="superscript"/>
    </w:rPr>
  </w:style>
  <w:style w:type="character" w:customStyle="1" w:styleId="WW-EndnoteReference7">
    <w:name w:val="WW-Endnote Reference7"/>
    <w:rsid w:val="002658E1"/>
    <w:rPr>
      <w:vertAlign w:val="superscript"/>
    </w:rPr>
  </w:style>
  <w:style w:type="character" w:customStyle="1" w:styleId="WW-FootnoteReference8">
    <w:name w:val="WW-Footnote Reference8"/>
    <w:rsid w:val="002658E1"/>
    <w:rPr>
      <w:vertAlign w:val="superscript"/>
    </w:rPr>
  </w:style>
  <w:style w:type="character" w:customStyle="1" w:styleId="WW-EndnoteReference8">
    <w:name w:val="WW-Endnote Reference8"/>
    <w:rsid w:val="002658E1"/>
    <w:rPr>
      <w:vertAlign w:val="superscript"/>
    </w:rPr>
  </w:style>
  <w:style w:type="character" w:customStyle="1" w:styleId="WW-FootnoteReference9">
    <w:name w:val="WW-Footnote Reference9"/>
    <w:rsid w:val="002658E1"/>
    <w:rPr>
      <w:vertAlign w:val="superscript"/>
    </w:rPr>
  </w:style>
  <w:style w:type="character" w:customStyle="1" w:styleId="WW-EndnoteReference9">
    <w:name w:val="WW-Endnote Reference9"/>
    <w:rsid w:val="002658E1"/>
    <w:rPr>
      <w:vertAlign w:val="superscript"/>
    </w:rPr>
  </w:style>
  <w:style w:type="character" w:customStyle="1" w:styleId="WW-FootnoteReference10">
    <w:name w:val="WW-Footnote Reference10"/>
    <w:rsid w:val="002658E1"/>
    <w:rPr>
      <w:vertAlign w:val="superscript"/>
    </w:rPr>
  </w:style>
  <w:style w:type="character" w:customStyle="1" w:styleId="WW-EndnoteReference10">
    <w:name w:val="WW-Endnote Reference10"/>
    <w:rsid w:val="002658E1"/>
    <w:rPr>
      <w:vertAlign w:val="superscript"/>
    </w:rPr>
  </w:style>
  <w:style w:type="character" w:customStyle="1" w:styleId="WW-FootnoteReference11">
    <w:name w:val="WW-Footnote Reference11"/>
    <w:rsid w:val="002658E1"/>
    <w:rPr>
      <w:vertAlign w:val="superscript"/>
    </w:rPr>
  </w:style>
  <w:style w:type="character" w:customStyle="1" w:styleId="WW-EndnoteReference11">
    <w:name w:val="WW-Endnote Reference11"/>
    <w:rsid w:val="002658E1"/>
    <w:rPr>
      <w:vertAlign w:val="superscript"/>
    </w:rPr>
  </w:style>
  <w:style w:type="character" w:customStyle="1" w:styleId="WW-FootnoteReference12">
    <w:name w:val="WW-Footnote Reference12"/>
    <w:rsid w:val="002658E1"/>
    <w:rPr>
      <w:vertAlign w:val="superscript"/>
    </w:rPr>
  </w:style>
  <w:style w:type="character" w:customStyle="1" w:styleId="WW-EndnoteReference12">
    <w:name w:val="WW-Endnote Reference12"/>
    <w:rsid w:val="002658E1"/>
    <w:rPr>
      <w:vertAlign w:val="superscript"/>
    </w:rPr>
  </w:style>
  <w:style w:type="character" w:customStyle="1" w:styleId="WW-FootnoteReference13">
    <w:name w:val="WW-Footnote Reference13"/>
    <w:rsid w:val="002658E1"/>
    <w:rPr>
      <w:vertAlign w:val="superscript"/>
    </w:rPr>
  </w:style>
  <w:style w:type="character" w:customStyle="1" w:styleId="WW-EndnoteReference13">
    <w:name w:val="WW-Endnote Reference13"/>
    <w:rsid w:val="002658E1"/>
    <w:rPr>
      <w:vertAlign w:val="superscript"/>
    </w:rPr>
  </w:style>
  <w:style w:type="character" w:customStyle="1" w:styleId="41">
    <w:name w:val="Παραπομπή υποσημείωσης4"/>
    <w:rsid w:val="002658E1"/>
    <w:rPr>
      <w:vertAlign w:val="superscript"/>
    </w:rPr>
  </w:style>
  <w:style w:type="character" w:customStyle="1" w:styleId="ab">
    <w:name w:val="Σύμβολα σημείωσης τέλους"/>
    <w:rsid w:val="002658E1"/>
    <w:rPr>
      <w:vertAlign w:val="superscript"/>
    </w:rPr>
  </w:style>
  <w:style w:type="character" w:customStyle="1" w:styleId="23">
    <w:name w:val="Παραπομπή υποσημείωσης2"/>
    <w:rsid w:val="002658E1"/>
    <w:rPr>
      <w:vertAlign w:val="superscript"/>
    </w:rPr>
  </w:style>
  <w:style w:type="character" w:customStyle="1" w:styleId="24">
    <w:name w:val="Παραπομπή σημείωσης τέλους2"/>
    <w:rsid w:val="002658E1"/>
    <w:rPr>
      <w:vertAlign w:val="superscript"/>
    </w:rPr>
  </w:style>
  <w:style w:type="character" w:customStyle="1" w:styleId="WW-FootnoteReference14">
    <w:name w:val="WW-Footnote Reference14"/>
    <w:rsid w:val="002658E1"/>
    <w:rPr>
      <w:vertAlign w:val="superscript"/>
    </w:rPr>
  </w:style>
  <w:style w:type="character" w:customStyle="1" w:styleId="WW-EndnoteReference14">
    <w:name w:val="WW-Endnote Reference14"/>
    <w:rsid w:val="002658E1"/>
    <w:rPr>
      <w:vertAlign w:val="superscript"/>
    </w:rPr>
  </w:style>
  <w:style w:type="character" w:customStyle="1" w:styleId="WW-FootnoteReference15">
    <w:name w:val="WW-Footnote Reference15"/>
    <w:rsid w:val="002658E1"/>
    <w:rPr>
      <w:vertAlign w:val="superscript"/>
    </w:rPr>
  </w:style>
  <w:style w:type="character" w:customStyle="1" w:styleId="WW-EndnoteReference15">
    <w:name w:val="WW-Endnote Reference15"/>
    <w:rsid w:val="002658E1"/>
    <w:rPr>
      <w:vertAlign w:val="superscript"/>
    </w:rPr>
  </w:style>
  <w:style w:type="character" w:customStyle="1" w:styleId="WW-FootnoteReference16">
    <w:name w:val="WW-Footnote Reference16"/>
    <w:rsid w:val="002658E1"/>
    <w:rPr>
      <w:vertAlign w:val="superscript"/>
    </w:rPr>
  </w:style>
  <w:style w:type="character" w:customStyle="1" w:styleId="WW-EndnoteReference16">
    <w:name w:val="WW-Endnote Reference16"/>
    <w:rsid w:val="002658E1"/>
    <w:rPr>
      <w:vertAlign w:val="superscript"/>
    </w:rPr>
  </w:style>
  <w:style w:type="character" w:customStyle="1" w:styleId="WW-FootnoteReference17">
    <w:name w:val="WW-Footnote Reference17"/>
    <w:rsid w:val="002658E1"/>
    <w:rPr>
      <w:vertAlign w:val="superscript"/>
    </w:rPr>
  </w:style>
  <w:style w:type="character" w:customStyle="1" w:styleId="WW-EndnoteReference17">
    <w:name w:val="WW-Endnote Reference17"/>
    <w:rsid w:val="002658E1"/>
    <w:rPr>
      <w:vertAlign w:val="superscript"/>
    </w:rPr>
  </w:style>
  <w:style w:type="character" w:customStyle="1" w:styleId="31">
    <w:name w:val="Παραπομπή υποσημείωσης3"/>
    <w:rsid w:val="002658E1"/>
    <w:rPr>
      <w:vertAlign w:val="superscript"/>
    </w:rPr>
  </w:style>
  <w:style w:type="character" w:customStyle="1" w:styleId="32">
    <w:name w:val="Παραπομπή σημείωσης τέλους3"/>
    <w:rsid w:val="002658E1"/>
    <w:rPr>
      <w:vertAlign w:val="superscript"/>
    </w:rPr>
  </w:style>
  <w:style w:type="character" w:customStyle="1" w:styleId="WW-FootnoteReference18">
    <w:name w:val="WW-Footnote Reference18"/>
    <w:rsid w:val="002658E1"/>
    <w:rPr>
      <w:vertAlign w:val="superscript"/>
    </w:rPr>
  </w:style>
  <w:style w:type="character" w:customStyle="1" w:styleId="WW-EndnoteReference18">
    <w:name w:val="WW-Endnote Reference18"/>
    <w:rsid w:val="002658E1"/>
    <w:rPr>
      <w:vertAlign w:val="superscript"/>
    </w:rPr>
  </w:style>
  <w:style w:type="character" w:customStyle="1" w:styleId="WW-FootnoteReference19">
    <w:name w:val="WW-Footnote Reference19"/>
    <w:rsid w:val="002658E1"/>
    <w:rPr>
      <w:vertAlign w:val="superscript"/>
    </w:rPr>
  </w:style>
  <w:style w:type="character" w:customStyle="1" w:styleId="WW-EndnoteReference19">
    <w:name w:val="WW-Endnote Reference19"/>
    <w:rsid w:val="002658E1"/>
    <w:rPr>
      <w:vertAlign w:val="superscript"/>
    </w:rPr>
  </w:style>
  <w:style w:type="character" w:customStyle="1" w:styleId="WW-FootnoteReference20">
    <w:name w:val="WW-Footnote Reference20"/>
    <w:rsid w:val="002658E1"/>
    <w:rPr>
      <w:vertAlign w:val="superscript"/>
    </w:rPr>
  </w:style>
  <w:style w:type="character" w:customStyle="1" w:styleId="WW-EndnoteReference20">
    <w:name w:val="WW-Endnote Reference20"/>
    <w:rsid w:val="002658E1"/>
    <w:rPr>
      <w:vertAlign w:val="superscript"/>
    </w:rPr>
  </w:style>
  <w:style w:type="character" w:customStyle="1" w:styleId="ac">
    <w:name w:val="Σύνδεση ευρετηρίου"/>
    <w:rsid w:val="002658E1"/>
  </w:style>
  <w:style w:type="character" w:customStyle="1" w:styleId="WW-0">
    <w:name w:val="WW-Παραπομπή υποσημείωσης"/>
    <w:rsid w:val="002658E1"/>
    <w:rPr>
      <w:vertAlign w:val="superscript"/>
    </w:rPr>
  </w:style>
  <w:style w:type="character" w:customStyle="1" w:styleId="42">
    <w:name w:val="Παραπομπή σημείωσης τέλους4"/>
    <w:rsid w:val="002658E1"/>
    <w:rPr>
      <w:vertAlign w:val="superscript"/>
    </w:rPr>
  </w:style>
  <w:style w:type="character" w:customStyle="1" w:styleId="Char2">
    <w:name w:val="Κείμενο υποσημείωσης Char"/>
    <w:rsid w:val="002658E1"/>
    <w:rPr>
      <w:rFonts w:ascii="Calibri" w:hAnsi="Calibri" w:cs="Calibri"/>
      <w:sz w:val="18"/>
      <w:lang w:val="en-IE" w:eastAsia="zh-CN"/>
    </w:rPr>
  </w:style>
  <w:style w:type="character" w:styleId="ad">
    <w:name w:val="footnote reference"/>
    <w:uiPriority w:val="99"/>
    <w:rsid w:val="002658E1"/>
    <w:rPr>
      <w:vertAlign w:val="superscript"/>
    </w:rPr>
  </w:style>
  <w:style w:type="character" w:styleId="ae">
    <w:name w:val="endnote reference"/>
    <w:rsid w:val="002658E1"/>
    <w:rPr>
      <w:vertAlign w:val="superscript"/>
    </w:rPr>
  </w:style>
  <w:style w:type="character" w:customStyle="1" w:styleId="WW-FootnoteReference123">
    <w:name w:val="WW-Footnote Reference123"/>
    <w:rsid w:val="002658E1"/>
    <w:rPr>
      <w:vertAlign w:val="superscript"/>
    </w:rPr>
  </w:style>
  <w:style w:type="paragraph" w:customStyle="1" w:styleId="af">
    <w:name w:val="Επικεφαλίδα"/>
    <w:basedOn w:val="a"/>
    <w:next w:val="af0"/>
    <w:rsid w:val="002658E1"/>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2658E1"/>
    <w:pPr>
      <w:suppressAutoHyphens/>
      <w:spacing w:after="240" w:line="240" w:lineRule="auto"/>
      <w:jc w:val="both"/>
    </w:pPr>
    <w:rPr>
      <w:rFonts w:ascii="Calibri" w:eastAsia="Times New Roman" w:hAnsi="Calibri" w:cs="Times New Roman"/>
      <w:szCs w:val="24"/>
      <w:lang w:val="en-GB" w:eastAsia="ar-SA"/>
    </w:rPr>
  </w:style>
  <w:style w:type="character" w:customStyle="1" w:styleId="Char3">
    <w:name w:val="Σώμα κειμένου Char"/>
    <w:basedOn w:val="a0"/>
    <w:link w:val="af0"/>
    <w:rsid w:val="002658E1"/>
    <w:rPr>
      <w:rFonts w:ascii="Calibri" w:eastAsia="Times New Roman" w:hAnsi="Calibri" w:cs="Times New Roman"/>
      <w:szCs w:val="24"/>
      <w:lang w:val="en-GB" w:eastAsia="ar-SA"/>
    </w:rPr>
  </w:style>
  <w:style w:type="paragraph" w:styleId="af1">
    <w:name w:val="List"/>
    <w:basedOn w:val="af0"/>
    <w:rsid w:val="002658E1"/>
    <w:rPr>
      <w:rFonts w:cs="Mangal"/>
    </w:rPr>
  </w:style>
  <w:style w:type="paragraph" w:customStyle="1" w:styleId="43">
    <w:name w:val="Λεζάντα4"/>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2658E1"/>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5">
    <w:name w:val="Λεζάντα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2658E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2658E1"/>
    <w:pPr>
      <w:numPr>
        <w:numId w:val="3"/>
      </w:numPr>
      <w:suppressAutoHyphens/>
      <w:spacing w:after="100" w:line="240" w:lineRule="auto"/>
      <w:jc w:val="both"/>
    </w:pPr>
    <w:rPr>
      <w:rFonts w:ascii="Calibri" w:eastAsia="MS Mincho" w:hAnsi="Calibri" w:cs="Calibri"/>
      <w:szCs w:val="24"/>
      <w:lang w:val="en-US" w:eastAsia="ja-JP"/>
    </w:rPr>
  </w:style>
  <w:style w:type="paragraph" w:customStyle="1" w:styleId="16">
    <w:name w:val="Ημερομηνία1"/>
    <w:basedOn w:val="a"/>
    <w:next w:val="a"/>
    <w:rsid w:val="002658E1"/>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2658E1"/>
  </w:style>
  <w:style w:type="paragraph" w:customStyle="1" w:styleId="inserttext">
    <w:name w:val="insert text"/>
    <w:basedOn w:val="a"/>
    <w:rsid w:val="002658E1"/>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2658E1"/>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0"/>
    <w:link w:val="af3"/>
    <w:rsid w:val="002658E1"/>
    <w:rPr>
      <w:rFonts w:ascii="Calibri" w:eastAsia="MS Mincho" w:hAnsi="Calibri" w:cs="Times New Roman"/>
      <w:szCs w:val="24"/>
      <w:lang w:val="en-US" w:eastAsia="ja-JP"/>
    </w:rPr>
  </w:style>
  <w:style w:type="paragraph" w:styleId="af4">
    <w:name w:val="header"/>
    <w:basedOn w:val="a"/>
    <w:link w:val="Char5"/>
    <w:rsid w:val="002658E1"/>
    <w:pPr>
      <w:suppressAutoHyphens/>
      <w:spacing w:after="120" w:line="240" w:lineRule="auto"/>
      <w:jc w:val="both"/>
    </w:pPr>
    <w:rPr>
      <w:rFonts w:ascii="Calibri" w:eastAsia="Times New Roman" w:hAnsi="Calibri" w:cs="Times New Roman"/>
      <w:szCs w:val="24"/>
      <w:lang w:val="en-GB" w:eastAsia="ar-SA"/>
    </w:rPr>
  </w:style>
  <w:style w:type="character" w:customStyle="1" w:styleId="Char5">
    <w:name w:val="Κεφαλίδα Char"/>
    <w:basedOn w:val="a0"/>
    <w:link w:val="af4"/>
    <w:rsid w:val="002658E1"/>
    <w:rPr>
      <w:rFonts w:ascii="Calibri" w:eastAsia="Times New Roman" w:hAnsi="Calibri" w:cs="Times New Roman"/>
      <w:szCs w:val="24"/>
      <w:lang w:val="en-GB" w:eastAsia="ar-SA"/>
    </w:rPr>
  </w:style>
  <w:style w:type="paragraph" w:customStyle="1" w:styleId="26">
    <w:name w:val="Κείμενο πλαισίου2"/>
    <w:basedOn w:val="a"/>
    <w:rsid w:val="002658E1"/>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2658E1"/>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2658E1"/>
    <w:rPr>
      <w:b/>
      <w:bCs/>
    </w:rPr>
  </w:style>
  <w:style w:type="paragraph" w:customStyle="1" w:styleId="29">
    <w:name w:val="Αναθεώρηση2"/>
    <w:rsid w:val="002658E1"/>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2658E1"/>
    <w:pPr>
      <w:suppressAutoHyphens/>
      <w:spacing w:before="280" w:line="240" w:lineRule="auto"/>
      <w:jc w:val="both"/>
    </w:pPr>
    <w:rPr>
      <w:rFonts w:ascii="Arial Unicode MS" w:eastAsia="Arial Unicode MS" w:hAnsi="Arial Unicode MS" w:cs="Arial Unicode MS"/>
      <w:szCs w:val="24"/>
      <w:lang w:val="en-GB" w:eastAsia="ar-SA"/>
    </w:rPr>
  </w:style>
  <w:style w:type="paragraph" w:customStyle="1" w:styleId="17">
    <w:name w:val="Παράγραφος λίστας1"/>
    <w:basedOn w:val="a"/>
    <w:rsid w:val="002658E1"/>
    <w:pPr>
      <w:suppressAutoHyphens/>
      <w:spacing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2658E1"/>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2658E1"/>
    <w:rPr>
      <w:rFonts w:ascii="Calibri" w:eastAsia="Times New Roman" w:hAnsi="Calibri" w:cs="Calibri"/>
      <w:sz w:val="18"/>
      <w:szCs w:val="20"/>
      <w:lang w:val="en-IE" w:eastAsia="ar-SA"/>
    </w:rPr>
  </w:style>
  <w:style w:type="paragraph" w:styleId="18">
    <w:name w:val="toc 1"/>
    <w:basedOn w:val="a"/>
    <w:next w:val="a"/>
    <w:uiPriority w:val="39"/>
    <w:rsid w:val="002658E1"/>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2658E1"/>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2658E1"/>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2658E1"/>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2658E1"/>
    <w:pPr>
      <w:suppressAutoHyphens/>
      <w:spacing w:after="0" w:line="240" w:lineRule="auto"/>
      <w:ind w:left="880"/>
    </w:pPr>
    <w:rPr>
      <w:rFonts w:ascii="Calibri" w:eastAsia="Times New Roman" w:hAnsi="Calibri" w:cs="Calibri"/>
      <w:sz w:val="18"/>
      <w:szCs w:val="18"/>
      <w:lang w:val="en-GB" w:eastAsia="ar-SA"/>
    </w:rPr>
  </w:style>
  <w:style w:type="paragraph" w:styleId="60">
    <w:name w:val="toc 6"/>
    <w:basedOn w:val="a"/>
    <w:next w:val="a"/>
    <w:uiPriority w:val="39"/>
    <w:rsid w:val="002658E1"/>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2658E1"/>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2658E1"/>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2658E1"/>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2658E1"/>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2658E1"/>
    <w:rPr>
      <w:rFonts w:ascii="Calibri" w:hAnsi="Calibri" w:cs="Calibri"/>
      <w:lang w:val="el-GR"/>
    </w:rPr>
  </w:style>
  <w:style w:type="paragraph" w:styleId="af6">
    <w:name w:val="endnote text"/>
    <w:basedOn w:val="a"/>
    <w:link w:val="Char6"/>
    <w:rsid w:val="002658E1"/>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0"/>
    <w:link w:val="af6"/>
    <w:rsid w:val="002658E1"/>
    <w:rPr>
      <w:rFonts w:ascii="Calibri" w:eastAsia="Times New Roman" w:hAnsi="Calibri" w:cs="Times New Roman"/>
      <w:sz w:val="20"/>
      <w:szCs w:val="20"/>
      <w:lang w:val="en-GB" w:eastAsia="ar-SA"/>
    </w:rPr>
  </w:style>
  <w:style w:type="paragraph" w:customStyle="1" w:styleId="Default">
    <w:name w:val="Default"/>
    <w:rsid w:val="002658E1"/>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2658E1"/>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2658E1"/>
    <w:pPr>
      <w:suppressAutoHyphens/>
      <w:spacing w:after="120" w:line="240" w:lineRule="auto"/>
      <w:ind w:firstLine="1134"/>
      <w:jc w:val="both"/>
    </w:pPr>
    <w:rPr>
      <w:rFonts w:ascii="Arial" w:eastAsia="Times New Roman" w:hAnsi="Arial" w:cs="Times New Roman"/>
      <w:szCs w:val="24"/>
      <w:lang w:val="en-GB" w:eastAsia="ar-SA"/>
    </w:rPr>
  </w:style>
  <w:style w:type="character" w:customStyle="1" w:styleId="Char7">
    <w:name w:val="Σώμα κείμενου με εσοχή Char"/>
    <w:basedOn w:val="a0"/>
    <w:link w:val="af8"/>
    <w:rsid w:val="002658E1"/>
    <w:rPr>
      <w:rFonts w:ascii="Arial" w:eastAsia="Times New Roman" w:hAnsi="Arial" w:cs="Times New Roman"/>
      <w:szCs w:val="24"/>
      <w:lang w:val="en-GB" w:eastAsia="ar-SA"/>
    </w:rPr>
  </w:style>
  <w:style w:type="paragraph" w:customStyle="1" w:styleId="normalwithoutspacing">
    <w:name w:val="normal_without_spacing"/>
    <w:basedOn w:val="a"/>
    <w:rsid w:val="002658E1"/>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2658E1"/>
    <w:pPr>
      <w:ind w:left="426" w:hanging="426"/>
    </w:pPr>
    <w:rPr>
      <w:szCs w:val="18"/>
    </w:rPr>
  </w:style>
  <w:style w:type="paragraph" w:customStyle="1" w:styleId="-HTML2">
    <w:name w:val="Προ-διαμορφωμένο HTML2"/>
    <w:basedOn w:val="a"/>
    <w:rsid w:val="00265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2658E1"/>
    <w:pPr>
      <w:suppressAutoHyphens/>
      <w:spacing w:after="0"/>
    </w:pPr>
    <w:rPr>
      <w:rFonts w:ascii="Arial" w:eastAsia="Arial" w:hAnsi="Arial" w:cs="Arial"/>
      <w:color w:val="000000"/>
      <w:lang w:eastAsia="ar-SA"/>
    </w:rPr>
  </w:style>
  <w:style w:type="paragraph" w:customStyle="1" w:styleId="310">
    <w:name w:val="Σώμα κείμενου με εσοχή 31"/>
    <w:basedOn w:val="a"/>
    <w:rsid w:val="002658E1"/>
    <w:pPr>
      <w:spacing w:after="120" w:line="312" w:lineRule="auto"/>
      <w:ind w:left="283"/>
      <w:jc w:val="both"/>
    </w:pPr>
    <w:rPr>
      <w:rFonts w:ascii="Calibri" w:eastAsia="Times New Roman" w:hAnsi="Calibri" w:cs="Times New Roman"/>
      <w:sz w:val="16"/>
      <w:szCs w:val="16"/>
      <w:lang w:val="en-GB" w:eastAsia="ar-SA"/>
    </w:rPr>
  </w:style>
  <w:style w:type="paragraph" w:customStyle="1" w:styleId="19">
    <w:name w:val="Χωρίς διάστιχο1"/>
    <w:rsid w:val="002658E1"/>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2658E1"/>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2658E1"/>
    <w:pPr>
      <w:jc w:val="center"/>
    </w:pPr>
    <w:rPr>
      <w:b/>
      <w:bCs/>
    </w:rPr>
  </w:style>
  <w:style w:type="paragraph" w:customStyle="1" w:styleId="footers">
    <w:name w:val="footers"/>
    <w:basedOn w:val="foothanging"/>
    <w:rsid w:val="002658E1"/>
  </w:style>
  <w:style w:type="paragraph" w:customStyle="1" w:styleId="Standard">
    <w:name w:val="Standard"/>
    <w:rsid w:val="002658E1"/>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2658E1"/>
    <w:pPr>
      <w:spacing w:after="120"/>
    </w:pPr>
  </w:style>
  <w:style w:type="paragraph" w:customStyle="1" w:styleId="Footnote">
    <w:name w:val="Footnote"/>
    <w:basedOn w:val="Standard"/>
    <w:rsid w:val="002658E1"/>
    <w:pPr>
      <w:suppressLineNumbers/>
      <w:ind w:left="283" w:hanging="283"/>
    </w:pPr>
    <w:rPr>
      <w:sz w:val="20"/>
      <w:szCs w:val="20"/>
    </w:rPr>
  </w:style>
  <w:style w:type="paragraph" w:customStyle="1" w:styleId="311">
    <w:name w:val="Σώμα κείμενου 31"/>
    <w:basedOn w:val="a"/>
    <w:rsid w:val="002658E1"/>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2658E1"/>
  </w:style>
  <w:style w:type="paragraph" w:customStyle="1" w:styleId="1a">
    <w:name w:val="Κείμενο πλαισίου1"/>
    <w:basedOn w:val="a"/>
    <w:rsid w:val="002658E1"/>
    <w:pPr>
      <w:suppressAutoHyphens/>
      <w:spacing w:after="0" w:line="240" w:lineRule="auto"/>
      <w:jc w:val="both"/>
    </w:pPr>
    <w:rPr>
      <w:rFonts w:ascii="Tahoma" w:eastAsia="Times New Roman" w:hAnsi="Tahoma" w:cs="Tahoma"/>
      <w:sz w:val="16"/>
      <w:szCs w:val="16"/>
      <w:lang w:val="en-GB" w:eastAsia="ar-SA"/>
    </w:rPr>
  </w:style>
  <w:style w:type="paragraph" w:customStyle="1" w:styleId="1b">
    <w:name w:val="Κείμενο σχολίου1"/>
    <w:basedOn w:val="a"/>
    <w:rsid w:val="002658E1"/>
    <w:pPr>
      <w:suppressAutoHyphens/>
      <w:spacing w:after="120" w:line="240" w:lineRule="auto"/>
      <w:jc w:val="both"/>
    </w:pPr>
    <w:rPr>
      <w:rFonts w:ascii="Calibri" w:eastAsia="Times New Roman" w:hAnsi="Calibri" w:cs="Calibri"/>
      <w:sz w:val="20"/>
      <w:szCs w:val="20"/>
      <w:lang w:val="en-GB" w:eastAsia="ar-SA"/>
    </w:rPr>
  </w:style>
  <w:style w:type="paragraph" w:customStyle="1" w:styleId="1c">
    <w:name w:val="Θέμα σχολίου1"/>
    <w:basedOn w:val="1b"/>
    <w:next w:val="1b"/>
    <w:rsid w:val="002658E1"/>
    <w:rPr>
      <w:b/>
      <w:bCs/>
    </w:rPr>
  </w:style>
  <w:style w:type="paragraph" w:customStyle="1" w:styleId="-HTML1">
    <w:name w:val="Προ-διαμορφωμένο HTML1"/>
    <w:basedOn w:val="a"/>
    <w:rsid w:val="00265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d">
    <w:name w:val="Αναθεώρηση1"/>
    <w:rsid w:val="002658E1"/>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2658E1"/>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2658E1"/>
    <w:pPr>
      <w:tabs>
        <w:tab w:val="right" w:leader="dot" w:pos="7091"/>
      </w:tabs>
      <w:ind w:left="2547"/>
    </w:pPr>
  </w:style>
  <w:style w:type="paragraph" w:customStyle="1" w:styleId="afb">
    <w:name w:val="Οριζόντια γραμμή"/>
    <w:basedOn w:val="a"/>
    <w:next w:val="af0"/>
    <w:rsid w:val="002658E1"/>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2658E1"/>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2658E1"/>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2658E1"/>
    <w:pPr>
      <w:tabs>
        <w:tab w:val="right" w:leader="dot" w:pos="7091"/>
      </w:tabs>
      <w:ind w:left="2547"/>
    </w:pPr>
  </w:style>
  <w:style w:type="paragraph" w:styleId="afc">
    <w:name w:val="Balloon Text"/>
    <w:basedOn w:val="a"/>
    <w:link w:val="Char11"/>
    <w:uiPriority w:val="99"/>
    <w:semiHidden/>
    <w:unhideWhenUsed/>
    <w:rsid w:val="002658E1"/>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2658E1"/>
    <w:rPr>
      <w:rFonts w:ascii="Segoe UI" w:eastAsia="Times New Roman" w:hAnsi="Segoe UI" w:cs="Times New Roman"/>
      <w:sz w:val="18"/>
      <w:szCs w:val="18"/>
      <w:lang w:val="en-GB" w:eastAsia="ar-SA"/>
    </w:rPr>
  </w:style>
  <w:style w:type="character" w:styleId="afd">
    <w:name w:val="annotation reference"/>
    <w:uiPriority w:val="99"/>
    <w:unhideWhenUsed/>
    <w:rsid w:val="002658E1"/>
    <w:rPr>
      <w:sz w:val="16"/>
      <w:szCs w:val="16"/>
    </w:rPr>
  </w:style>
  <w:style w:type="paragraph" w:styleId="afe">
    <w:name w:val="annotation text"/>
    <w:basedOn w:val="a"/>
    <w:link w:val="Char12"/>
    <w:uiPriority w:val="99"/>
    <w:unhideWhenUsed/>
    <w:rsid w:val="002658E1"/>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2658E1"/>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2658E1"/>
    <w:rPr>
      <w:b/>
      <w:bCs/>
    </w:rPr>
  </w:style>
  <w:style w:type="character" w:customStyle="1" w:styleId="Char13">
    <w:name w:val="Θέμα σχολίου Char1"/>
    <w:basedOn w:val="Char12"/>
    <w:link w:val="aff"/>
    <w:uiPriority w:val="99"/>
    <w:semiHidden/>
    <w:rsid w:val="002658E1"/>
    <w:rPr>
      <w:b/>
      <w:bCs/>
    </w:rPr>
  </w:style>
  <w:style w:type="paragraph" w:styleId="aff0">
    <w:name w:val="Revision"/>
    <w:hidden/>
    <w:uiPriority w:val="99"/>
    <w:semiHidden/>
    <w:rsid w:val="002658E1"/>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265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Char1">
    <w:name w:val="Προ-διαμορφωμένο HTML Char1"/>
    <w:basedOn w:val="a0"/>
    <w:link w:val="-HTML"/>
    <w:uiPriority w:val="99"/>
    <w:semiHidden/>
    <w:rsid w:val="002658E1"/>
    <w:rPr>
      <w:rFonts w:ascii="Consolas" w:hAnsi="Consolas"/>
      <w:sz w:val="20"/>
      <w:szCs w:val="20"/>
    </w:rPr>
  </w:style>
  <w:style w:type="paragraph" w:styleId="aff1">
    <w:name w:val="List Paragraph"/>
    <w:basedOn w:val="a"/>
    <w:uiPriority w:val="34"/>
    <w:qFormat/>
    <w:rsid w:val="002658E1"/>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UnresolvedMention">
    <w:name w:val="Unresolved Mention"/>
    <w:uiPriority w:val="99"/>
    <w:semiHidden/>
    <w:unhideWhenUsed/>
    <w:rsid w:val="002658E1"/>
    <w:rPr>
      <w:color w:val="605E5C"/>
      <w:shd w:val="clear" w:color="auto" w:fill="E1DFDD"/>
    </w:rPr>
  </w:style>
  <w:style w:type="character" w:customStyle="1" w:styleId="normaltextrun">
    <w:name w:val="normaltextrun"/>
    <w:basedOn w:val="a0"/>
    <w:rsid w:val="002658E1"/>
  </w:style>
  <w:style w:type="character" w:customStyle="1" w:styleId="eop">
    <w:name w:val="eop"/>
    <w:basedOn w:val="a0"/>
    <w:rsid w:val="002658E1"/>
  </w:style>
  <w:style w:type="paragraph" w:customStyle="1" w:styleId="paragraph">
    <w:name w:val="paragraph"/>
    <w:basedOn w:val="a"/>
    <w:rsid w:val="002658E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spellingerror">
    <w:name w:val="spellingerror"/>
    <w:basedOn w:val="a0"/>
    <w:rsid w:val="002658E1"/>
  </w:style>
  <w:style w:type="paragraph" w:styleId="aff2">
    <w:name w:val="Title"/>
    <w:basedOn w:val="a"/>
    <w:next w:val="a"/>
    <w:link w:val="Char8"/>
    <w:rsid w:val="002658E1"/>
    <w:pPr>
      <w:keepNext/>
      <w:keepLines/>
      <w:spacing w:before="480" w:after="120" w:line="240" w:lineRule="auto"/>
    </w:pPr>
    <w:rPr>
      <w:rFonts w:ascii="Times New Roman" w:eastAsia="Times New Roman" w:hAnsi="Times New Roman" w:cs="Times New Roman"/>
      <w:b/>
      <w:sz w:val="72"/>
      <w:szCs w:val="72"/>
      <w:lang w:val="en-GB"/>
    </w:rPr>
  </w:style>
  <w:style w:type="character" w:customStyle="1" w:styleId="Char8">
    <w:name w:val="Τίτλος Char"/>
    <w:basedOn w:val="a0"/>
    <w:link w:val="aff2"/>
    <w:rsid w:val="002658E1"/>
    <w:rPr>
      <w:rFonts w:ascii="Times New Roman" w:eastAsia="Times New Roman" w:hAnsi="Times New Roman" w:cs="Times New Roman"/>
      <w:b/>
      <w:sz w:val="72"/>
      <w:szCs w:val="72"/>
      <w:lang w:val="en-GB"/>
    </w:rPr>
  </w:style>
  <w:style w:type="paragraph" w:styleId="aff3">
    <w:name w:val="Subtitle"/>
    <w:basedOn w:val="a"/>
    <w:next w:val="a"/>
    <w:link w:val="Char9"/>
    <w:rsid w:val="002658E1"/>
    <w:pPr>
      <w:keepNext/>
      <w:keepLines/>
      <w:spacing w:before="360" w:after="80" w:line="240" w:lineRule="auto"/>
    </w:pPr>
    <w:rPr>
      <w:rFonts w:ascii="Georgia" w:eastAsia="Georgia" w:hAnsi="Georgia" w:cs="Times New Roman"/>
      <w:i/>
      <w:color w:val="666666"/>
      <w:sz w:val="48"/>
      <w:szCs w:val="48"/>
      <w:lang w:val="en-GB"/>
    </w:rPr>
  </w:style>
  <w:style w:type="character" w:customStyle="1" w:styleId="Char9">
    <w:name w:val="Υπότιτλος Char"/>
    <w:basedOn w:val="a0"/>
    <w:link w:val="aff3"/>
    <w:rsid w:val="002658E1"/>
    <w:rPr>
      <w:rFonts w:ascii="Georgia" w:eastAsia="Georgia" w:hAnsi="Georgia" w:cs="Times New Roman"/>
      <w:i/>
      <w:color w:val="666666"/>
      <w:sz w:val="48"/>
      <w:szCs w:val="48"/>
      <w:lang w:val="en-GB"/>
    </w:rPr>
  </w:style>
  <w:style w:type="table" w:styleId="aff4">
    <w:name w:val="Table Grid"/>
    <w:basedOn w:val="a1"/>
    <w:rsid w:val="002658E1"/>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e">
    <w:name w:val="Χωρίς λίστα1"/>
    <w:next w:val="a2"/>
    <w:uiPriority w:val="99"/>
    <w:semiHidden/>
    <w:unhideWhenUsed/>
    <w:rsid w:val="002658E1"/>
  </w:style>
  <w:style w:type="table" w:customStyle="1" w:styleId="1f">
    <w:name w:val="Πλέγμα πίνακα1"/>
    <w:basedOn w:val="a1"/>
    <w:next w:val="aff4"/>
    <w:uiPriority w:val="39"/>
    <w:rsid w:val="002658E1"/>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Intense Emphasis"/>
    <w:uiPriority w:val="21"/>
    <w:qFormat/>
    <w:rsid w:val="002658E1"/>
    <w:rPr>
      <w:i/>
      <w:iCs/>
      <w:color w:val="4472C4"/>
    </w:rPr>
  </w:style>
  <w:style w:type="character" w:customStyle="1" w:styleId="aff6">
    <w:name w:val="Σώμα κειμένου_"/>
    <w:link w:val="1f0"/>
    <w:rsid w:val="002658E1"/>
    <w:rPr>
      <w:rFonts w:ascii="Calibri" w:eastAsia="Calibri" w:hAnsi="Calibri" w:cs="Calibri"/>
    </w:rPr>
  </w:style>
  <w:style w:type="character" w:customStyle="1" w:styleId="2b">
    <w:name w:val="Επικεφαλίδα #2_"/>
    <w:link w:val="2c"/>
    <w:rsid w:val="002658E1"/>
    <w:rPr>
      <w:rFonts w:ascii="Calibri" w:eastAsia="Calibri" w:hAnsi="Calibri" w:cs="Calibri"/>
      <w:b/>
      <w:bCs/>
    </w:rPr>
  </w:style>
  <w:style w:type="paragraph" w:customStyle="1" w:styleId="1f0">
    <w:name w:val="Σώμα κειμένου1"/>
    <w:basedOn w:val="a"/>
    <w:link w:val="aff6"/>
    <w:rsid w:val="002658E1"/>
    <w:pPr>
      <w:widowControl w:val="0"/>
      <w:spacing w:after="0" w:line="240" w:lineRule="auto"/>
    </w:pPr>
    <w:rPr>
      <w:rFonts w:ascii="Calibri" w:eastAsia="Calibri" w:hAnsi="Calibri" w:cs="Calibri"/>
    </w:rPr>
  </w:style>
  <w:style w:type="paragraph" w:customStyle="1" w:styleId="2c">
    <w:name w:val="Επικεφαλίδα #2"/>
    <w:basedOn w:val="a"/>
    <w:link w:val="2b"/>
    <w:rsid w:val="002658E1"/>
    <w:pPr>
      <w:widowControl w:val="0"/>
      <w:spacing w:after="0" w:line="240" w:lineRule="auto"/>
      <w:outlineLvl w:val="1"/>
    </w:pPr>
    <w:rPr>
      <w:rFonts w:ascii="Calibri" w:eastAsia="Calibri" w:hAnsi="Calibri" w:cs="Calibri"/>
      <w:b/>
      <w:bCs/>
    </w:rPr>
  </w:style>
  <w:style w:type="paragraph" w:styleId="Web">
    <w:name w:val="Normal (Web)"/>
    <w:basedOn w:val="a"/>
    <w:uiPriority w:val="99"/>
    <w:unhideWhenUsed/>
    <w:rsid w:val="002658E1"/>
    <w:pPr>
      <w:spacing w:before="100" w:beforeAutospacing="1" w:after="100" w:afterAutospacing="1" w:line="240" w:lineRule="auto"/>
    </w:pPr>
    <w:rPr>
      <w:rFonts w:ascii="Times New Roman" w:eastAsia="Times New Roman" w:hAnsi="Times New Roman" w:cs="Times New Roman"/>
      <w:sz w:val="24"/>
      <w:szCs w:val="24"/>
      <w:lang w:eastAsia="el-GR"/>
    </w:rPr>
  </w:style>
  <w:style w:type="table" w:customStyle="1" w:styleId="1-11">
    <w:name w:val="Μεσαία λίστα 1 - ΄Εμφαση 11"/>
    <w:basedOn w:val="a1"/>
    <w:next w:val="MediumList1-Accent1"/>
    <w:uiPriority w:val="65"/>
    <w:rsid w:val="002658E1"/>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ebdings" w:eastAsia="Times New Roman" w:hAnsi="Webding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1">
    <w:name w:val="Medium List 1 - Accent 1"/>
    <w:basedOn w:val="a1"/>
    <w:uiPriority w:val="65"/>
    <w:unhideWhenUsed/>
    <w:rsid w:val="002658E1"/>
    <w:pPr>
      <w:spacing w:after="0" w:line="240" w:lineRule="auto"/>
    </w:pPr>
    <w:rPr>
      <w:rFonts w:ascii="Calibri" w:eastAsia="Calibri" w:hAnsi="Calibri" w:cs="Arial"/>
      <w:color w:val="000000"/>
      <w:sz w:val="20"/>
      <w:szCs w:val="20"/>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rPr>
        <w:rFonts w:ascii="Tahoma" w:eastAsia="Z@R724D.tmp" w:hAnsi="Tahoma"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numbering" w:customStyle="1" w:styleId="110">
    <w:name w:val="Χωρίς λίστα11"/>
    <w:next w:val="a2"/>
    <w:uiPriority w:val="99"/>
    <w:semiHidden/>
    <w:unhideWhenUsed/>
    <w:rsid w:val="002658E1"/>
  </w:style>
  <w:style w:type="table" w:customStyle="1" w:styleId="111">
    <w:name w:val="Πλέγμα πίνακα11"/>
    <w:basedOn w:val="a1"/>
    <w:next w:val="aff4"/>
    <w:uiPriority w:val="59"/>
    <w:rsid w:val="002658E1"/>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xmsonormal">
    <w:name w:val="x_xmsonormal"/>
    <w:basedOn w:val="a"/>
    <w:rsid w:val="002658E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7">
    <w:name w:val="Document Map"/>
    <w:basedOn w:val="a"/>
    <w:link w:val="Chara"/>
    <w:uiPriority w:val="99"/>
    <w:semiHidden/>
    <w:unhideWhenUsed/>
    <w:rsid w:val="002658E1"/>
    <w:pPr>
      <w:suppressAutoHyphens/>
      <w:spacing w:after="120" w:line="240" w:lineRule="auto"/>
      <w:jc w:val="both"/>
    </w:pPr>
    <w:rPr>
      <w:rFonts w:ascii="Tahoma" w:eastAsia="Times New Roman" w:hAnsi="Tahoma" w:cs="Tahoma"/>
      <w:sz w:val="16"/>
      <w:szCs w:val="16"/>
      <w:lang w:val="en-GB" w:eastAsia="ar-SA"/>
    </w:rPr>
  </w:style>
  <w:style w:type="character" w:customStyle="1" w:styleId="Chara">
    <w:name w:val="Χάρτης εγγράφου Char"/>
    <w:basedOn w:val="a0"/>
    <w:link w:val="aff7"/>
    <w:uiPriority w:val="99"/>
    <w:semiHidden/>
    <w:rsid w:val="002658E1"/>
    <w:rPr>
      <w:rFonts w:ascii="Tahoma" w:eastAsia="Times New Roman" w:hAnsi="Tahoma" w:cs="Tahoma"/>
      <w:sz w:val="16"/>
      <w:szCs w:val="16"/>
      <w:lang w:val="en-GB" w:eastAsia="ar-SA"/>
    </w:rPr>
  </w:style>
  <w:style w:type="character" w:customStyle="1" w:styleId="52">
    <w:name w:val="Σώμα κειμένου (5)_"/>
    <w:basedOn w:val="a0"/>
    <w:link w:val="53"/>
    <w:rsid w:val="002658E1"/>
    <w:rPr>
      <w:rFonts w:ascii="Calibri" w:eastAsia="Calibri" w:hAnsi="Calibri" w:cs="Calibri"/>
      <w:b/>
      <w:bCs/>
      <w:sz w:val="23"/>
      <w:szCs w:val="23"/>
      <w:shd w:val="clear" w:color="auto" w:fill="FFFFFF"/>
    </w:rPr>
  </w:style>
  <w:style w:type="paragraph" w:customStyle="1" w:styleId="53">
    <w:name w:val="Σώμα κειμένου (5)"/>
    <w:basedOn w:val="a"/>
    <w:link w:val="52"/>
    <w:rsid w:val="002658E1"/>
    <w:pPr>
      <w:widowControl w:val="0"/>
      <w:shd w:val="clear" w:color="auto" w:fill="FFFFFF"/>
      <w:spacing w:after="0" w:line="437" w:lineRule="exact"/>
      <w:jc w:val="both"/>
    </w:pPr>
    <w:rPr>
      <w:rFonts w:ascii="Calibri" w:eastAsia="Calibri" w:hAnsi="Calibri" w:cs="Calibri"/>
      <w:b/>
      <w:bCs/>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4084</Words>
  <Characters>22054</Characters>
  <Application>Microsoft Office Word</Application>
  <DocSecurity>0</DocSecurity>
  <Lines>183</Lines>
  <Paragraphs>52</Paragraphs>
  <ScaleCrop>false</ScaleCrop>
  <Company>HP Inc.</Company>
  <LinksUpToDate>false</LinksUpToDate>
  <CharactersWithSpaces>26086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georgegaraz@yahoo.gr</dc:creator>
  <cp:keywords/>
  <dc:description/>
  <cp:lastModifiedBy>georgegaraz@yahoo.gr</cp:lastModifiedBy>
  <cp:revision>2</cp:revision>
  <dcterms:created xsi:type="dcterms:W3CDTF">2023-04-14T05:37:00Z</dcterms:created>
  <dcterms:modified xsi:type="dcterms:W3CDTF">2023-04-14T05:38:00Z</dcterms:modified>
</cp:coreProperties>
</file>